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中旅1号【轻享海岛】越南芽庄5天定制团 | 全程入住超豪华酒店 | 珍珠岛乐园 | 龙山寺| |芽庄国家海洋博物馆｜SU SPA行程单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SA1745376271pZ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参考去程航班：CZ6049/13:40-15:10 或 CZ8475/08:10-09:40
                <w:br/>
                参考回程航班：CZ6050/16:00-19:25 或 CZ8476/10:40-14:10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1.豪华住宿体验：
                <w:br/>
                入住芽庄顶级超豪华酒店，享受无与伦比的舒适与服务。
                <w:br/>
                2.便捷航班选择：
                <w:br/>
                乘坐南方航空提供的广州直飞芽庄航班，全程中文服务让您的旅途更加顺畅无忧。
                <w:br/>
                3.文化探索之旅：
                <w:br/>
                1）芽庄大教堂：感受法国殖民时期的建筑艺术。
                <w:br/>
                2）婆那加占婆塔：探寻古老的占婆文化遗迹。
                <w:br/>
                3）钟屿石岬角：欣赏壮丽的海岸线风光。
                <w:br/>
                4）龙山寺：体验宁静祥和的佛教文化氛围。
                <w:br/>
                4、娱乐休闲热点
                <w:br/>
                1）SU SPA：沉浸在舒缓的水疗体验中，放松身心。
                <w:br/>
                2）芽庄国家海洋博物馆：探索神秘的海底世界。
                <w:br/>
                3）珍珠岛乐园：畅享家庭欢乐时光，尽在精彩纷呈的主题公园。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参考航班：CZ6049/13:40-15:10 或 CZ8475/08:10-09:40  飞行时间约2.5小时，时差1小时
                <w:br/>
                是日于广州白云国际机场自行办理登机，搭乘南方航空国际航班飞抵有“小马尔代夫”之称的越南海滨城市——【芽庄】。航班抵达芽庄后，专属越南司机举牌接机，专车送至酒店入住。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 婆那加占婆塔-钟屿石岬角-龙山寺-芽庄海滩-芽庄国家海洋博物馆-Su Spa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【占婆塔 PoNagarChamnTower】（停留约30分钟），此处供奉的是占婆神话中的天依女神婆那加。占婆(champa)，是在今天越南中南部存在过的古老国家，梵文名占婆补罗，意为占族所建之城.
                <w:br/>
                【钟屿石岬角】（停留约30分钟）是一座小小的岬岛，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
                <w:br/>
                【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
                <w:br/>
                【芽庄海滩】（停留约60分钟）芽庄拥有长达 6 公里的沙滩，形状似新月，沙质细腻洁白，海水清澈，是享受阳光沙滩、游泳、浮潜等水上活动的绝佳去处。海边椰树成林，风景优美，清晨和傍晚时分有很多人在此锻炼、散步。到了晚上，还可能遇到卖龙虾的婆婆，能品尝到便宜又美味的海鲜。
                <w:br/>
                【芽庄国家海洋博物馆】（停留约90分钟）是越南最早设立的海洋研究中心，成立于1923年，位于法国殖民时代建筑内的海洋研究所内，如今是是越南最热门的海洋博物馆之一。馆内现藏有6万多种海洋生物标本，如鲸鲨、海牛、狮子鱼、海马、小丑鱼、海龟、海葵等海洋生物都可以近距离欣赏。还有各种珍奇的海洋动植物、鱼类化石、海洋学的知识与主题邮票，以及著名海洋科学家考察时用过的仪器、设备和各种捕鱼工具等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3岛出海一日游（拼船）
                <w:br/>
                08:00 - 08:30: 车辆和导游将在市中心接客人，沿着芽庄最美的特兰普大道旅行。沿途欣赏洁白的沙滩和温柔的海浪，呼吸新鲜空气。车辆将把客人送到芽庄港，开始岛屿之旅。
                <w:br/>
                客人将乘坐独木舟前往蒙山岛。蒙山的名称源于岛上独特的黑色岩石，类似乌木，使其与众不同并赋予岛屿这个名字。蒙山是越南重要的海洋保护区之一，拥有多样的珊瑚生态系统和丰富的海洋生物。在这里，客人可以自由游泳和享受海滩。这里不仅拥有壮观的自然景色，蓝色的海洋和天空，也是因其丰富的海洋生态系统而闻名的目的地。
                <w:br/>
                11:30: 下一站是渔村/东谭，团体将在这里享用午餐并休息。
                <w:br/>
                13:00: 团体将继续前往蒙潭岛。
                <w:br/>
                泥浴:
                <w:br/>
                *泥浴不仅有助于放松心情，还对健康和皮肤有许多好处，如排毒、收紧皮肤、抗衰老和恢复身体功能。
                <w:br/>
                *特别是在这个泥浴区域，客人可以体验矿泉水疗法和热矿泉瀑布下的按摩。
                <w:br/>
                *客人可以站在悬崖上，享受温水流下，真的让人神清气爽。
                <w:br/>
                  游客将体验在宽阔的游泳池中游泳的感觉，同时享受广阔的芽庄湾壮丽景色。
                <w:br/>
                15:00 - 15:30: 独木舟将带客人返回大陆。客人将登上车辆返回酒店休息，结束旅游行程。
                <w:br/>
                注意: 行程可能会根据旅行时间进行调整，但仍确保游览到所有景点。
                <w:br/>
                交通：车、独木舟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一站式度假岛+专车接送：岛上自由活动（珍珠游乐园：跨海缆车—水上乐园&amp;动物园）
                <w:br/>
                酒店内享用早餐。珍珠岛码头专车接送，伴您省心前行！岛上是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交通：车、缆车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参考航班：CZ6050/16:00-19:25 或 CZ8476/10:40-14:10 飞行时间约2.5小时，时差1小时
                <w:br/>
                酒店内享用早餐后，办理退房手续后，专车前往机场乘搭客机飞回广州机场之后，结束此次难忘的愉快之旅。
                <w:br/>
                〖温馨提示〗
                <w:br/>
                返程前请仔细检查自己的行李物品，不要遗漏酒店。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2、全程行程所列星级酒店标准间（4晚靠海边超豪华酒店参考：当地超豪华酒店：博顿蓝水疗酒店(Boton Blue Hotel&amp; spa)或同级酒店）；
                <w:br/>
                3、行程所列酒店早餐；
                <w:br/>
                4、空调旅游车(根据团队人数安排4-8人座空调旅游车，保证每人1正座)；
                <w:br/>
                5、行程中所列景点首道门票（非注明自费项目）。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6、单房差￥1200元/人（如遇自然单间需补单间差或加床处理）；
                <w:br/>
                7、越南另纸签证费用￥350元/人（需与团费一起支付）。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1、首末站城市及航班起飞时间待定，具体的行程游览顺序将根据航班安排的首末站城市最终确定，团队实际行程以出团说明会派发的行程为准。
                <w:br/>
                2、行程所列航班时间：“+1”表示航班第二天抵达，“+2”表示航班第三天抵达，起飞与到达时间均为当地时间。
                <w:br/>
                3、行程所列餐食：“X”表示行程不包含该餐。
                <w:br/>
                4、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越南出行指南（仅供参考）
                <w:br/>
                1、禁忌提示：请尊重当地的饮食习惯、习俗禁忌、宗教礼仪等，入乡随俗，融入当地的民风民情
                <w:br/>
                在您预订及出游过程中，我们请您特别关注中国外交部领事司发布的安全提醒和中华人民共和国文化和旅游部的出行提示。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2025-04-24T15:42:33+08:00</dcterms:created>
  <dcterms:modified xsi:type="dcterms:W3CDTF">2025-04-24T15:42:33+08:00</dcterms:modified>
</cp:coreProperties>
</file>

<file path=docProps/custom.xml><?xml version="1.0" encoding="utf-8"?>
<Properties xmlns="http://schemas.openxmlformats.org/officeDocument/2006/custom-properties" xmlns:vt="http://schemas.openxmlformats.org/officeDocument/2006/docPropsVTypes"/>
</file>