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【京城住二环】北京双飞5天｜故宫丨纪念堂丨玉渊潭赏樱花丨八达岭长城丨颐和园丨恭王府丨梅兰芳故居赏京剧行程单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QY-20250402D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★【轻奢酒店绝佳位置】全程连住北京二环网评5钻赛特酒店，交通便利、尊享服务。
                <w:br/>
                ★【美好旅行】28人精品小团。美好旅游真谛，干净透明拒绝套路。
                <w:br/>
                ★【品质航空】早对晚航班玩足5天
                <w:br/>
                ★【梅兰芳纪念馆】赏京剧、什刹海国粹四合院深度游、赠送纪念门票。
                <w:br/>
                ★【玉渊潭赏樱】春日的阳光下，玉渊潭的樱花如云、花影摇曳，一起感受浪漫的春天。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同仁堂--玉渊潭赏樱花--颐和园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随后前往【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四世同堂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2025-04-16T21:37:12+08:00</dcterms:created>
  <dcterms:modified xsi:type="dcterms:W3CDTF">2025-04-16T21:37:12+08:00</dcterms:modified>
</cp:coreProperties>
</file>

<file path=docProps/custom.xml><?xml version="1.0" encoding="utf-8"?>
<Properties xmlns="http://schemas.openxmlformats.org/officeDocument/2006/custom-properties" xmlns:vt="http://schemas.openxmlformats.org/officeDocument/2006/docPropsVTypes"/>
</file>