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【云端漫步·天门悬廊·清远黄腾峡】清远1天游丨重本包含黄腾峡天门悬廊+单程缆车+十八瀑丨打卡网红玻璃桥“大球拍”行程单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TX-20250305SP81020560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越秀公园地铁站C出口
                <w:br/>
                08:30天河城南门（地铁体育西B出口）
                <w:br/>
                市区指定范围内15人或以上定点接送
                <w:br/>
                （下单需提供具体位置，定点上车前提不违章抄牌，不接偏远地区）
                <w:br/>
                下车点：广州市区：纪念堂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包价值158元黄腾峡天门悬廊+单程缆车+十八瀑套票
                <w:br/>
                打卡网红天门悬廊玻璃桥“大球拍”
                <w:br/>
                缆车上十八瀑下·步步生景·不走回头路
                <w:br/>
                飞霞山市民公园·飞霞书院品尝农家特色蒸鸡宴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出发--飞霞山市民公园--飞霞书院--黄腾峡生态旅游区--返程
                <w:br/>
                指定各站点接载客人后，乘车前往清远市【飞霞山市民公园】公园内设施齐全，包括儿童娱乐区、喷泉、休闲栈道、凉亭等。公园中部为主要景观区域和飞霞书院，东面以自然山体公园为主，西面以主景广场为主，设有游客餐饮服务区域和停车场、休闲广场等‌。还承载着丰富的历史文化。公园内保留了清远氮肥厂的历史痕迹，包括职工食堂、生产车间等模拟展示，让人仿佛穿越到旧时代，感受到清远的工业化进程‌。此外，公园内的飞霞书院占地面积8000平方米，建筑面积约4720平方米，设计宏伟，功能区域包括学习书吧、清远经验教研室等。【飞霞书院】书院占地面积约8000平方米，建筑面积约4720平方米，建筑外形像一艘扬帆起航的巨轮，寓意清远的改革事业在新时代将一如既往地乘风破浪，勇往直前。书院整体建筑共两栋三层，其中主楼包括负一层及一层为清远经验改革纪念馆，展示面积约2746平方米。办公建筑位于副楼，使用面积约1700平方米，包括学习书吧、清远经验教研室、临展区、休息区、报告厅等功能区域。
                <w:br/>
                午餐安排农家蒸鸡宴；
                <w:br/>
                后前往【黄腾峡生态旅游区】（包含十八瀑、天门悬廊、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推荐线路：缆车上--天门悬廊--十八瀑下山后
                <w:br/>
                结束愉快行程，返回温馨的家。
                <w:br/>
                <w:br/>
                *********************祝旅途愉快*********************【以上行程时间安排仅供参考，实际按导游当天安排及交通情况为准】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2、用餐：含1正（10-12人/围，如客人放弃则不退）3、景点：含景点第一大门票（园中园景点自理）
                <w:br/>
                4、导游：提供专业导游服务
                <w:br/>
                5、购物：纯玩无购物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2025-04-02T12:43:33+08:00</dcterms:created>
  <dcterms:modified xsi:type="dcterms:W3CDTF">2025-04-02T12:43:33+08:00</dcterms:modified>
</cp:coreProperties>
</file>

<file path=docProps/custom.xml><?xml version="1.0" encoding="utf-8"?>
<Properties xmlns="http://schemas.openxmlformats.org/officeDocument/2006/custom-properties" xmlns:vt="http://schemas.openxmlformats.org/officeDocument/2006/docPropsVTypes"/>
</file>