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（内部）全球签证订单录入行程单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2月13日-3月30日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CJ17394120330s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日本-法国-澳大利亚-美国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多国签证办理：能够提供覆盖全球多个国家和地区的签证服务，无论是热门旅游国家如美国、加拿大、日本、法国等，还是其他小众目的地，都能满足客户的需求
                <w:br/>
                专属服务团队：拥有专业的签证服务团队，包括线下网点的出国金融专员、客服平台的专属团队等，为客户提供一对一的咨询和办理服务
                <w:br/>
                良好口碑：在行业内建立了良好的市场认知度和口碑，深受客户信赖，是众多客户办理签证的首选
                <w:br/>
                高成功率：我们凭借多年的签证办理经验，积累了丰富的成功案例和拒签分析经验。我们的专业团队会严格审核客户的申请材料，确保材料完整、合规，从而提高签证成功率。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多国签证办理
                <w:br/>
                旅游签证：涵盖全球热门旅游目的地，如美国、加拿大、欧洲申根国家（法国、德国、意大利等）、日本、韩国、澳大利亚、新西兰等。我们提供单次和多次往返旅游签证的申请服务，满足客户短期旅行或多次出行的需求。
                <w:br/>
                商务签证：针对商务出行客户，协助办理前往各国的商务签证，包括但不限于美国B1签证、英国商务签证、欧盟商务签证等。我们提供商务邀请函模板、行程安排建议等，帮助客户顺利通过签证审核。
                <w:br/>
                探亲签证：为计划前往海外探亲的客户提供签证服务，涵盖美国B2探亲签证、加拿大超级签证、欧洲探亲签证等。我们协助准备亲属关系证明、邀请函等关键材料，确保申请材料完整、合规。
                <w:br/>
                留学签证：提供美国F1签证、英国Tier 4签证、澳大利亚学生签证等留学签证的申请服务。我们与多国使领馆保持紧密合作，为学生提供签证申请指导、面试辅导等服务，帮助学生顺利获得留学签证。
                <w:br/>
                其他签证：还包括过境签证、工作签证、访问学者签证等多种类型，满足不同客户的需求。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签证办理费用因国家和签证类型而异。旅游签证的费用在几百元到上千元之间，商务签证和探亲签证的费用可能稍高。我们会根据客户的签证类型和需求，提供详细的费用清单。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签证以外的任何费用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我们会根据客户的具体情况，提供详细的材料清单和指导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2025-04-20T01:56:34+08:00</dcterms:created>
  <dcterms:modified xsi:type="dcterms:W3CDTF">2025-04-20T01:56:34+08:00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