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超值赠送：赠送价值199元/人告庄西双景傣族旅拍，做一回傣家人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野象谷、曼掌村、火龙果基地采摘+蹦迪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蹦迪】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了解火龙果种植知识：在夜游过程中，如果遇到当地的果农或工作人员，可以向他们请教火龙果的生长习性以及夜间照明对火龙果生长的作用等，还能丰富夜游的体验。拍照留念：火龙果田的夜景非常适合拍照留念。可以选择不同的角度和位置，拍摄火龙果植株、灯光、田野等元素，记录下这美丽的瞬间。如果有条件，可以使用三脚架和相机进行长曝光拍摄，捕捉到灯光的轨迹和火龙果田的独特氛围。
                <w:br/>
                【行程备注】采摘规则按照景区规定执行，另此如当季节无火龙果采摘，改为制作芭蕉叶粑粑体验
                <w:br/>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傣族村寨→花卉园→告庄西双景→赠送傣泰换装旅拍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特别赠送项目：【告庄傣泰风格换装旅拍】，此项目为赠送项目自愿放弃费用不退。
                <w:br/>
                摄影师：专业旅拍摄影师
                <w:br/>
                旅拍着装：傣泰服饰（每人一套服饰，一次化妆）
                <w:br/>
                旅拍照片：底片10张，精修5张（家庭组合-电子相册）
                <w:br/>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2025-04-18T10:50:08+08:00</dcterms:created>
  <dcterms:modified xsi:type="dcterms:W3CDTF">2025-04-18T10:50:08+08:00</dcterms:modified>
</cp:coreProperties>
</file>

<file path=docProps/custom.xml><?xml version="1.0" encoding="utf-8"?>
<Properties xmlns="http://schemas.openxmlformats.org/officeDocument/2006/custom-properties" xmlns:vt="http://schemas.openxmlformats.org/officeDocument/2006/docPropsVTypes"/>
</file>