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【兴花怒放&amp;月满深坑】华东五市 0自费双飞6天丨上海深坑酒店丨湖州喜来登酒店丨扬州瘦西湖丨鼋头渚樱花海丨兴化千垛油菜花丨春牛首踏青赏花丨大报恩寺丨月亮酒店灯光秀&amp;深坑水幕秀丨富甲一方南浔丨天下第一鲜&amp;地道淮扬宴行程单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上海深坑洲际酒店：入住世界十大建筑奇迹上海世贸深坑酒店，享迪拜帆船酒店大师设计之美，价值4000+，一起开启地平线下的想象！夜晚的深坑酒店给人一种梦幻的感觉，看深坑奇观，还可欣赏夜景音乐喷泉！
                <w:br/>
                湖州喜来登度假酒店：矗立在太湖之畔的水上明珠，全景落地窗可尽观湖光山色、日落风帆，价值2000+，39-46平的私密空间保证了舒适感，夜晚灯光绚烂，五光十色，需要您亲自体验！
                <w:br/>
                <w:br/>
                ※ 花锦世界
                <w:br/>
                桃红柳绿瘦西湖：春风十里扬州路，最美不过瘦西湖，花开成海的瘦西湖，随处都令人惊艳，享受最美春色；
                <w:br/>
                春 牛 首桃花源：桃花美，桃花醉，春日牛首桃之夭夭，置身桃花溪，潋滟一身花色，整个春天的美好仿佛就定格在这一刻！
                <w:br/>
                兴化千垛油菜花：身临水中央，萦绕千垛黄，“河有万湾多碧水，田无一垛不黄花”的世界最美花海，金黄耀眼！
                <w:br/>
                鼋头渚樱花飞舞：一年一度的樱花盛宴尽在世界三大赏樱胜地鼋头渚，在樱花林中与花为舞，360°全景式赏烂漫樱花！
                <w:br/>
                <w:br/>
                ※ 迷人光景
                <w:br/>
                《ECHO》水秀：在这个世界最靠近炽热地心的酒店，《ECHO》呈现超乎想象的视觉美学体验，震撼人心！
                <w:br/>
                月亮酒店灯光秀：五光十色倒映湖水之中，如投影在一面明镜之上，呈现出一幅和谐闲适的画卷，让人沉醉！
                <w:br/>
                <w:br/>
                ※ 地道美食
                <w:br/>
                大牌超豪华早餐：每日享用酒店自助早餐，尽享清晨悠闲而美味的时光，收获仪式感满满的品质生活；
                <w:br/>
                地 道 淮 扬 宴：江南百里媚，不及淮扬味，走进“世界美食之都”扬州，品味淮扬宴，细品中华美食的极致追求！
                <w:br/>
                天 下 第 一 鲜：世人只道珍珠贵重而忽视河蚌，河蚌岂能甘心，争一争这天下至鲜，让世人惊艳蚌的鲜美！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游览时间约1小时）广富林文化展示馆漂浮于水面上，是名副其实的水下博物馆。三栋建筑漂浮在水面上，如同漂浮于湖面的橙色金。这里出土了许多古代遗迹，时间跨度从新石器时代一直绵延到明清，奠定了“上海之根”的地位！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车赴：湖州（车程约2小时）；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 【湖州喜来登温泉度假酒店】坐落于浙江省湖州市风景宜人的南太湖之滨，晚上在外墙灯光的装扮下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车赴：六朝古都南京（车程时间约2.5小时）
                <w:br/>
                圣景：【金陵胜境•牛首山】（游览时间约2小时，景交自理20元/人）牛首山又名“天阙山”，因山顶突出的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南京—泰州—扬州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车赴：“淮左名都””烟花三月下扬州“——扬州（车程约1.5小时）；
                <w:br/>
                游览：【长提春柳•瘦西湖&amp;万花园】（游览时间约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行船其间，景色不断变化，引人入胜。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扬州—无锡
                <w:br/>
                车赴：被誉为太湖边“充满温情和水的城市”的无锡（车程约1.5小时）；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作为“世界三大赏樱胜地”之一，无锡鼋头渚樱花谷内有3万多株樱花树，樱花节期间，樱花如云似霞、满树烂漫，春风轻拂、落樱飞舞，美不胜收。（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入住：无锡舒亦酒店/宜尚酒店/无锡曙光薇酒店/无锡明都酒店/无锡新梨庄大酒店或同等级酒店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参观：【珍珠博物馆】（参观约90分钟）位于“太湖明珠“无锡，30年传随太湖珍珠产业，引进尖端设计资源，集珍珠养殖、珍珠加工、珍珠产品研发、珍珠首饰设计、珍珠文化展示和销售于一体。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湖州喜来登度假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40元/人，天下第一鲜60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★全程不安排三人房和加床，建议补房差。
                <w:br/>
                ★特别说明：此线路性质特殊，儿童谢绝按成人报名，敬请谅解！
                <w:br/>
                ★收客限制：12-30岁客人参团报名，需加收800元/人！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2025-03-15T14:22:23+08:00</dcterms:created>
  <dcterms:modified xsi:type="dcterms:W3CDTF">2025-03-15T14:22:23+08:00</dcterms:modified>
</cp:coreProperties>
</file>

<file path=docProps/custom.xml><?xml version="1.0" encoding="utf-8"?>
<Properties xmlns="http://schemas.openxmlformats.org/officeDocument/2006/custom-properties" xmlns:vt="http://schemas.openxmlformats.org/officeDocument/2006/docPropsVTypes"/>
</file>