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专列【疆域万里行】新疆全景16日 | 熊猫专列“什邡号”铂金标准间首发版 |乌鲁木齐天山天池|喀什古城|白沙湖|喀拉库勒湖|盘龙古道|石头城|天山神秘大峡谷|赛里木湖|那拉提|禾木|喀纳斯|火焰山行程单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GDHY-20250522-SFHBJ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喀什地区-克州喀拉库勒湖-阿拉尔金草滩-新疆伊犁那拉提旅游风景区-博乐赛里木湖-新疆天山天池-阿克苏天山神秘大峡谷-喀纳斯-新疆禾木景区-吐鲁番火焰山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★第二代熊猫专列—“什邡号”：“国宝”熊猫主题列车，专为高端旅行匠心打造，什邡号“蓝色梦想”豪华列车是2024年全新打造的第二代精品旅游列车
                <w:br/>
                全新外观-以三星堆青铜人像为基础色调，配以古蜀之源图形并融合熊猫形象徽章和专属图标，整车犹如一只跃动的熊猫欢乐畅行于壮美山河风光之中！
                <w:br/>
                创新空间-17辆豪华列车装饰温馨，设施完善，营造出集品质休息包厢、娱乐车厢、美食餐厅、休闲活动区于一体的舒适旅途空间。
                <w:br/>
                精品列车 星级体验-列车熊猫管家、持证医护人员、24小时全程陪同服务人员、丰富主题活动、熊猫贵宾专属礼遇！
                <w:br/>
                <w:br/>
                ★“什邡号”车体介绍：
                <w:br/>
                1、多功能娱乐车：休闲茶酒吧、格调饮品吧台、表演小剧场、雪茄吧:KTV音乐间、棋牌娱乐室；列车拥有设施齐全的独立娱乐休闲空间，唱歌、喝茶、品酒、棋牌等多种体验。
                <w:br/>
                2、美食餐厅车：甄选美食小吃、派对·列车商城；餐厅设置13张高档软座餐桌，两端配备影音系统，在用餐的同时尽享休闲惬意时光。
                <w:br/>
                3、全列私密舒适卧铺包厢，分 铂金标准间&amp;紫金高级间 两种房型：
                <w:br/>
                铂金标准间：3.4㎡，隔音侧滑门，专属定制卧具、抱枕，充电接口/床位阅读灯，液晶电视影音点播系统，铂金车厢公区配置淋浴间、卫生间、洗漱间
                <w:br/>
                紫金高级间：6.3㎡，隔音侧滑门带密码锁，实木原材床体+高级定制床垫，休闲软座+圆桌，专属定制卧具、抱枕，床位充电口/阅读灯，液晶电视影音点播系统，紫金车厢公区配置淋浴间、卫生间、洗漱间
                <w:br/>
                <w:br/>
                ★高标美食：餐食标准50-120元/人/餐，特别安排5大新疆特色餐：布尔津冷水鱼、清炖羊肉、烤全羊、喀什清真餐、吐鲁番水果宴
                <w:br/>
                ★高品酒店：乌市/喀什/吐鲁番网评五钻酒店，贾登峪/布尔津特色民宿，塔县/那拉提网评三钻酒店
                <w:br/>
                ★专属礼遇：车站迎宾表演、喀什特色欢迎晚宴、那拉提贵宾专用通道
                <w:br/>
                <w:br/>
                2025万里疆域星体验，与您共赴大美新疆壮丽山川和璀璨人文之约！
                <w:br/>
                不到新疆不知中国之大，不到新疆不知华夏之美！星级列车，躺游新疆8000公里！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成都-兰州-乌鲁木齐
                <w:br/>
                车站迎宾，贵宾可选择成都或兰州火车站登什邡号精品熊猫专列前往大美新疆！
                <w:br/>
                ·成都火车站（约7:00）贵宾登车，启程新疆之旅。
                <w:br/>
                ·兰州火车站（约20:29) 贵宾登车，继续前往大美新疆。
                <w:br/>
                备注：①以上登车时间按照2024年熊猫专列时刻参考，如遇相关部门铁路调图，登车时间以最新调图为准。②列车上用餐敬请自理，餐厅车提供各类风味餐饮品点单服务。
                <w:br/>
                交通：什邡号熊猫专列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w:br/>
                熊猫专列观光，今日将抵达乌鲁木齐。
                <w:br/>
                ·列车穿越甘肃，途经河西四郡（武威郡、张掖郡、酒泉郡、敦煌郡）进入新疆。沿途欣赏“大漠孤烟直，长河落日圆”般的戈壁峡谷的大美苍茫。
                <w:br/>
                ·晚（约21：30）抵达新疆首府-乌鲁木齐，专属接站，入住酒店。
                <w:br/>
                备注：①乌鲁木齐集散的贵宾，工作人员会在当天于约定时间举“欢迎熊猫专列贵宾”举牌在机场/车站恭候您的到来！乌市接站/机服务为赠送项目，不用不退费。
                <w:br/>
                交通：什邡号熊猫专列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乌鲁木齐：OBOR家酒店，明园新时代大酒店，尊茂鸿福酒店，海龙泉酒店，康铂酒店等或不低于以上标准酒店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乌鲁木齐-喀什
                <w:br/>
                ·酒店享用早餐，前往【天山天池风景区】，车程时间约2小时，游览时长约3小时。
                <w:br/>
                这是世界著名高山湖泊、有“人间瑶池”之称的国家5A级风景区，抵达景区后由专属导游带领，乘景区区间车进入景区，观石门一线、西山观松、龙潭碧月天、定海神针等八大久负盛名的景观，远眺雄伟的博格达雪峰。
                <w:br/>
                ·返回乌市，登熊猫专列前往喀什。
                <w:br/>
                交通：什邡号熊猫专列、旅游大巴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w:br/>
                ·熊猫专列约下午抵达喀什，接站迎宾。
                <w:br/>
                ·前往【香妃园】参观，游览时长约2小时。
                <w:br/>
                它是国家级重点文物保护单位，建筑风格特色突出，分别从故里、故居、故人三个方面讲述了香妃从出生到去世，从喀什到北京，从贵族公主到集万千宠爱于一身的传奇故事。
                <w:br/>
                ·晚宴后，入住喀什酒店。
                <w:br/>
                交通：什邡号熊猫专列、旅游大巴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喀什-塔县
                <w:br/>
                ·酒店享用早餐，乘车沿中巴友谊公路前往世界屋脊【帕米尔高原】，车程约3小时。 
                <w:br/>
                ·参观【布伦口湖】【白沙山】，海拔约3300米，游览时长约40分钟。
                <w:br/>
                这是以蓝天白云、雪山、湖泊与沙山形成的原生态画卷，湖两侧遥遥矗立着公格尔九别峰，景色壮观。《西游记》中所描写的流沙河就是这里。
                <w:br/>
                ·前往【喀拉库勒湖】，车程约1小时，海拔3600米，游览时长约40分钟。
                <w:br/>
                喀拉库勒意为"黑海",湖深30米,总面积10平方公里,是一座世界上少有的高原湖泊,四周有冰峰雪岭环抱，可近距离看到世界著名的海拔7000m以上的高峰，如昆仑三雄:公格尔峰（7719m），公格尔九别峰（7530m），慕士塔格峰（7546m）三山耸立屹立在帕米尔高原上十分壮观。
                <w:br/>
                ·感受【盘龙古道】，海拔约3500米，游览时长约30分钟。
                <w:br/>
                此处有 600 多个弯道，在这里可以体验帕米尔高原的速度与激情。
                <w:br/>
                ·下午前往塔县，车程约2.5小时，海拔约3000米。
                <w:br/>
                ·塔县晚餐后，入住酒店。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塔县：迎宾馆，欧罗巴花园，前海宾馆，云景等或不低于以上标准酒店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塔县-喀什
                <w:br/>
                ·享用早餐后乘车前往【塔什库尔干石头城】车程约10分钟，游览时长约40分钟。
                <w:br/>
                这是古丝道著名的古城遗址，位于塔什库尔干塔吉克自治县城北侧。它雄踞要津，气势雄伟，自唐至清扩建及驻军不断，城墙最高处达20多米。城外建有多层或断或续的城垣，隔墙之间石丘重叠，乱石成堆，构成独特的石头城风光。
                <w:br/>
                ·前往【金草滩】拍照留影，稍事休息约40分钟。
                <w:br/>
                这里因水草丰美、夕阳映照而得名，是帕米尔高原上的一片美丽湿地。
                <w:br/>
                ·参加【塔吉克家访】，品尝塔吉克人亲手准备的点心，了解塔吉克的民族文化。
                <w:br/>
                ·返回喀什市区，车程约2小时。
                <w:br/>
                ·享用晚餐，入住酒店。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喀什-库车
                <w:br/>
                ·酒店享用早餐。
                <w:br/>
                ·游览【喀什古城】，观看【开城仪式】，车程约20分钟，游览时长约1.5小时。
                <w:br/>
                它被誉为研究古西域城市的活化石，是一座有2000多年历史的文化名城。这座开放式的景区，也是维吾尔族居民的生活区，展现了维吾尔族居民家庭生活、民族特色、传统手工艺、风味美食等别样风情。开城仪式更是喀什地区最为著名的新疆歌舞展示。
                <w:br/>
                ·游览【艾提尕尔清真寺】，游览时长约1小时。
                <w:br/>
                这是中国伊斯兰教著名清真寺，始建于1442年，有着浓郁民族风格和宗教色彩的古建筑群，是维吾尔族古建筑艺术的典范。
                <w:br/>
                ·参观【和田玉展览馆】，时长约1小时。
                <w:br/>
                在此可以了解到和田玉文化知识，看到玉石从设计，雕刻，抛光到成品的一整套流程。
                <w:br/>
                ·晚餐后前往喀什站，贵宾登熊猫专列前往库车。
                <w:br/>
                交通：什邡号熊猫专列、旅游大巴
                <w:br/>
                购物点：和田玉展览馆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库车-伊宁/精河南
                <w:br/>
                ·熊猫专列约早上抵达库车。
                <w:br/>
                ·乘车前往参观【天山神秘大峡谷】，车程约1.5小时，游览时长约2小时。
                <w:br/>
                它被称为中国最美的十大峡谷之一，位于天山南麓，地处内陆干旱地区，遍布细沙，兼有汩汩清泉。泉水潺潺流淌，时隐时现，堪称一绝。
                <w:br/>
                ·下午登熊猫专列前往伊宁/精河南。
                <w:br/>
                交通：什邡号熊猫专列、旅游大巴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伊宁/精河南-那拉提
                <w:br/>
                ·熊猫专列约早上抵达伊宁/精河南。
                <w:br/>
                ·前往游览【赛里木湖】，车程约1.5小时，游览时长约1.5小时。
                <w:br/>
                古称西方净海，有“大西洋最后一滴眼泪”的美称，它是新疆海拔最高、面积最大的高山冷水湖，国家5A级风景名胜区，这里鲜花满地，万紫千红。近处可观碧水蓝天，波光粼粼，远处可赏白雪皑皑，长天一色。
                <w:br/>
                ·随后乘车前往那拉提镇，车程约4.5小时。
                <w:br/>
                ·享用晚餐后入住酒店。
                <w:br/>
                交通：什邡号熊猫专列、旅游大巴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那拉提镇/新源：景澜假日酒店，伊尔美大酒店，沐景生态大酒店，雲枫大酒店等或不低于以上标准酒店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伊宁-北屯
                <w:br/>
                ·酒店享用早餐。
                <w:br/>
                ·游览【那拉提草原】，车程约30分钟，游览时长约4小时。
                <w:br/>
                这是有亚欧四大草原之称的国家 5A级风景区，它被誉为“塞外江南”，有着风景秀丽的自然风光，在此欣赏山泉密布、溪流纵横、塔松沿沟擎柱、毡房点点、牛羊如云的绝美风光，同时体验哈萨克民族淳朴的民风民俗，在辽阔的草原上放飞心情。
                <w:br/>
                ·乘车前往伊宁站，车程约4.5小时。
                <w:br/>
                ·登熊猫专列前往北屯市。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北屯-禾木-贾登峪
                <w:br/>
                ·熊猫专列约中午抵达北屯，享用午餐。
                <w:br/>
                ·乘车前往禾木，车程约3.5小时。 
                <w:br/>
                ·抵达【禾木景区】，游览时长约3小时。
                <w:br/>
                换乘景区区间车观我国唯—由西流至北冰洋的河流额尔齐斯河，前往中国最大的白桦林，白雾环绕的禾木河，游览禾木河谷，观赏高山草原贾登峪花卉、禾木河木桥，观禾木河图瓦人村落、木屋民居。
                <w:br/>
                ·前往贾登峪，车程约1小时。抵达享用晚餐后入住酒店。
                <w:br/>
                交通：什邡号熊猫专列、旅游大巴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贾登峪/布尔津特色民宿：鸿福山庄，白桦林，援疆干部中心，苏通酒店，友谊峰酒店，德荣酒店，森海酒店等或不低于以上标准酒店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贾登峪-喀纳斯-布尔津
                <w:br/>
                ·享用早餐，乘车前往喀纳斯，车程约1小时。
                <w:br/>
                ·抵达【喀纳斯景区】，游览时长约3小时。
                <w:br/>
                这里拥有北疆地区绝美的山水自然风光，有“人类最后一片净土”、“上帝的后花园”、“神仙的自留地”等美誉。湖光山色融为一体，既有北国风光之雄浑，又具江南山水之秀丽。漫步湖边木栈道，欣赏宁静的月亮湾、神奇的神仙湾、仙气飘飘的卧龙湾。
                <w:br/>
                ·前往布尔津享用晚餐，车程约3小时。
                <w:br/>
                ·晚餐后入住酒店。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贾登峪/布尔津特色民宿：鸿福山庄，白桦林，援疆干部中心，苏通酒店，友谊峰酒店，德荣酒店，森海酒店等或不低于以上标准酒店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布尔津-北屯-乌鲁木齐
                <w:br/>
                ·享用早餐后游览【五彩滩】，游览时长约1小时。
                <w:br/>
                这里有独特的雅丹地貌：沟涯起伏，梳妆式的坡滩五颜六色，绚丽精彩。
                <w:br/>
                ·享用午餐后乘车前往北屯，车程约1.5小时。
                <w:br/>
                ·享用晚餐后在北屯市站登熊猫专列前往乌鲁木齐。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乌鲁木齐-吐鲁番
                <w:br/>
                ·熊猫专列约早上抵达乌鲁木齐，乘车前往吐鲁番，车程约3小时。
                <w:br/>
                ·享用午餐后，游览【坎儿井】，游览时长约30分钟。
                <w:br/>
                这是中国新疆特殊的灌溉系统，与长城、京杭大运河并称中国古代三大工程。
                <w:br/>
                ·参观【火焰山】，游览时长约1小时。
                <w:br/>
                在这里可看到中国最大的温度计，感受火焰山地面温度，也能再次体验到丰富的西游文化。
                <w:br/>
                ·享用晚餐，入住酒店。
                <w:br/>
                交通：什邡号熊猫专列、旅游大巴
                <w:br/>
              </w:t>
            </w:r>
          </w:p>
        </w:tc>
        <w:tc>
          <w:tcPr/>
          <w:p>
            <w:pPr>
              <w:pStyle w:val="indent"/>
            </w:pPr>
            <w:r>
              <w:rPr>
                <w:rFonts w:ascii="宋体" w:hAnsi="宋体" w:eastAsia="宋体" w:cs="宋体"/>
                <w:color w:val="000000"/>
                <w:sz w:val="20"/>
                <w:szCs w:val="20"/>
              </w:rPr>
              <w:t xml:space="preserve">早餐：X     午餐：正餐     晚餐：吐鲁番水果宴   </w:t>
            </w:r>
          </w:p>
        </w:tc>
        <w:tc>
          <w:tcPr/>
          <w:p>
            <w:pPr>
              <w:pStyle w:val="indent"/>
            </w:pPr>
            <w:r>
              <w:rPr>
                <w:rFonts w:ascii="宋体" w:hAnsi="宋体" w:eastAsia="宋体" w:cs="宋体"/>
                <w:color w:val="000000"/>
                <w:sz w:val="20"/>
                <w:szCs w:val="20"/>
              </w:rPr>
              <w:t xml:space="preserve">吐鲁番：吐鲁番火山红酒店，西域卡思等或不低于以上标准酒店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吐鲁番-兰州-成都
                <w:br/>
                ·享用早餐，前往吐鲁番站，车程约20分钟。
                <w:br/>
                ·登熊猫专列返程兰州、成都。
                <w:br/>
                熊猫专列观光，穿越兰新线。列车上安排丰富活动。
                <w:br/>
                交通：什邡号熊猫专列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抵达兰州/成都
                <w:br/>
                车站欢送贵宾。
                <w:br/>
                ·兰州站（约8:51），部分贵宾下车，结束行程。
                <w:br/>
                ·成都火车站（约23:00），熊猫专列抵达本次旅程终点站，相约下次再见。
                <w:br/>
                交通：什邡号熊猫专列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1、【交通】什邡号精品熊猫专列标准间席位+旅游当地专用空调旅游车辆。
                <w:br/>
                2、【餐饮】全程享用8次早餐，21次正餐。
                <w:br/>
                餐食标准为：旅游当地，早餐为酒店早餐，正餐50元/人。另安排5次特色餐：布尔津冷水鱼、清炖羊肉、烤全羊、喀什清真餐、吐鲁番水果宴，标准为100-120元/人。
                <w:br/>
                说明：全程餐食为团体用餐安排，不吃不退，敬请谅解！
                <w:br/>
                3、【住宿】乌鲁木齐/喀什/吐鲁番为网评五钻酒店；贾登峪/布尔津安排特色民宿；塔县/那拉提为网评三钻酒店。
                <w:br/>
                4、【导游和服务人员】旅游目的地优秀导游；全程陪同服务人员；熊猫专列上配列车管家。
                <w:br/>
                5、【保险】团体旅游意外伤害险一份。
                <w:br/>
                说明：保额最高20 万元，具体旅游期间出险发生理赔以保险公司相关条款为准：非旅行社原因造成的各类意外伤害，产生费用由游客先行垫付，事后按照保险公司相关规定进行赔付。因客人自身疾病产生的费用请自理，不属保险责任范畴。
                <w:br/>
                6、【儿童接待标准】12周岁以下：不含列车铺位、酒店住宿及酒店早餐、门票景交，含车费、半餐、司导服务费等。12周岁以上：同成人标准操作。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1、列车上用餐敬请自理，熊猫专列餐厅车提供各类风味餐饮品点单服务。
                <w:br/>
                2、此次行程均未含门票，游客根据年龄自行购买（也可导游协助购买）。
                <w:br/>
                以下是此次行程各景点门票收费明细（仅供参考），所有门票价格均按当地景点公布价格执行为准！
                <w:br/>
                景点	     60 岁以下 / 60-65 周岁 / 65-69 周岁 / 70 周岁以上
                <w:br/>
                天山神秘大峡谷	41	21	0	0
                <w:br/>
                塔什库尔干石头城+金草滩	40+11	20+11	0+11	0+11
                <w:br/>
                白沙湖	40	20	0	0
                <w:br/>
                清真寺+喀什老城	30	15	0	0
                <w:br/>
                香妃园	30+68	15+34	0+34	0+34
                <w:br/>
                盘龙古道换车车费	125	125	125	125塔吉克家访	35	35	35	35
                <w:br/>
                喀拉库勒湖	45	22	0	0
                <w:br/>
                天山天池+区间车	95+60	48+60	0+30	0+30
                <w:br/>
                坎儿井	40	20	0	0
                <w:br/>
                火焰山	40	20	0	0
                <w:br/>
                喀纳斯+区间车	 160+70	80+70	0+35	0+35
                <w:br/>
                五彩滩	45	23	0	0
                <w:br/>
                禾木+区间车	50+52	25+52	0+26	0+26
                <w:br/>
                那拉提+区间车 	95+24	48+24	0+12	0+12
                <w:br/>
                赛里木湖+直通车+超公里费	70+75+25	70+75+25	0+75+25 	0+75+25
                <w:br/>
                合 计    1366	958 	   408 	408
                <w:br/>
                3、以上【费用包含】未列明的其他费用。
                <w:br/>
                4、本次旅行选择在成都、兰州、乌鲁木齐上下熊猫专列的贵宾，从其他地区往返熊猫专列停靠站的交通费用请自理。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和田玉展览馆</w:t>
            </w:r>
          </w:p>
        </w:tc>
        <w:tc>
          <w:tcPr/>
          <w:p>
            <w:pPr>
              <w:pStyle w:val="indent"/>
            </w:pPr>
            <w:r>
              <w:rPr>
                <w:rFonts w:ascii="宋体" w:hAnsi="宋体" w:eastAsia="宋体" w:cs="宋体"/>
                <w:color w:val="000000"/>
                <w:sz w:val="20"/>
                <w:szCs w:val="20"/>
              </w:rPr>
              <w:t xml:space="preserve">地点：喀什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
                <w:br/>
                (1)、有严重高血压、心脏病、哮喘病等易突发疾病及传染病、精神疾病等不宜出行疾病的患者谢绝参加。
                <w:br/>
                说明：游客隐瞒病情产生的相应后果自负，对于病情严重者我社有权于行程进行中劝退或终止合同。
                <w:br/>
                (2)、70周岁以上游客需提交半年内体检报告，75周岁以上还需直系亲属陪同。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【行程安排详情】
                <w:br/>
                计划行程描述为参考，旅游专列的开行日期、停靠站点、运行时长、运行线路等以铁路相关部门最终客调命令为准。如专列运行计划发生变更，将合理对计划行程的出行时间、游览顺序、餐住点位等关联安排进行调整，调整将保障游客标准权益不因此调整而受减损。详情敬请参阅旅游合同及附件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【《合同附件》特别约定】：
                <w:br/>
                游客清楚并知悉：铁路运输关系到国计民生，铁路运输组织遵循统一调度指挥原则，如因突发事件或相关部门调图、施工、线路事故、车辆故障、线路重线等不可抗拒的原因，致使旅游专列提前或延期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
                <w:br/>
                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（3）出发日期前15-29天（含）如因个人原因取消出行，收取合同金额的50%；
                <w:br/>
                （4）出团日期前1-14天（含）如因个人原因取消出行，收取合同金额的70%；
                <w:br/>
                （5）出发日当天如因个人原因取消出行，收取合同金额的85%；
                <w:br/>
                游客可在出发3 天前更换出游人员，不承担任何损失（如有代订机票等除外）。
                <w:br/>
                以上条款为旅游合同的补充约定，如与主合同约定不一致的，以本补充约定为准。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【说明】：
                <w:br/>
                1、旅行社具有根据自身销售策略进行会员补贴、促销活动等自主定价及产品优惠的权利，游客报名后可能存在价格差异的问题，根据“自由交易”的原则，如遇此种情形，旅游者无权要求旅行社退还价差，敬请理解！
                <w:br/>
                2、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3、在自由活动期间，按行程约定旅行社不再提供司机、导游服务，敬请游客注意人身财产、安全。
                <w:br/>
                4、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5、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6、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7、凡患有严重心脏病、高血压、糖尿病、胰腺炎、冠心病、癌症等疾病或已经年满80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8、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9、当地酒店及餐饮条件与内地有一定差距，请团友予以谅解，异地旅游用餐，较易引至水土不服，请游客自备常用药品。
                <w:br/>
                10、用房原则：夫妻团员在不影响总用房数的前提下尽量安排同一房间，但若因此而出现单男单女房，导游或领队有权拆分夫妻或安排加床，要求单住的客人请自补单房差。
                <w:br/>
                11、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2025-04-12T06:51:52+08:00</dcterms:created>
  <dcterms:modified xsi:type="dcterms:W3CDTF">2025-04-12T06:51:52+08:00</dcterms:modified>
</cp:coreProperties>
</file>

<file path=docProps/custom.xml><?xml version="1.0" encoding="utf-8"?>
<Properties xmlns="http://schemas.openxmlformats.org/officeDocument/2006/custom-properties" xmlns:vt="http://schemas.openxmlformats.org/officeDocument/2006/docPropsVTypes"/>
</file>