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说明：持有效美国签证可免签秘鲁与智利（美国签证有效期半年以上）、乌拉圭（美国签证有效期一年以
                <w:br/>
                上）；行程中所标明的“南森号”游轮船票、港务税；
                <w:br/>
                3. 行程中所标明的“南森号”游轮船票、港务税；
                <w:br/>
                4. 游轮上小费（约 12-15 欧元/人/天），已包含
                <w:br/>
                5. 游轮上提供的免费娱乐设施（健身房、按摩浴池、桑拿房等）、免费登陆活动和知名探险专家的讲座；
                <w:br/>
                6. 游轮上提供的免费租赁的长筒登陆防水靴；赠送防雪防风外套一件
                <w:br/>
                7. 船上 wifi
                <w:br/>
                8. 行程所列当地 4 星酒店，住宿（2 人 1 间，具有独立卫生间，空调）； 布宜升级 1 晚当地 5 星，圣谷升级一
                <w:br/>
                晚 17 世纪印加庄园 5 星酒店 Aranwa Sacred Valley
                <w:br/>
                9. . 游轮上免费餐厅的餐饮（早餐提供果汁，午、 晚餐的软饮及酒精类饮品部分免费）
                <w:br/>
                10. 行程所列陆地餐食安排，全程每日酒店西式早餐，午、晚餐为中式餐食（用餐标准为六菜一汤）或当地餐，
                <w:br/>
                特别安排 10 大特色餐：探戈秀三道式西餐，伊瓜苏瀑布景区餐厅，里约特色巴西菜、亚马逊雨林餐厅风味餐，
                <w:br/>
                巴西传统烤肉，复活节岛海边日落烧烤，复活节岛面海景观餐厅、印加庄园酒店三道式烛光晚餐，秘鲁羊驼肉特
                <w:br/>
                色餐，传统秘鲁菜
                <w:br/>
                11. 行程所列游览期间空调旅行车；
                <w:br/>
                12. 行程所列景点第一门票（注：全程景点首道门票（科洛尼亚船票，探戈秀表演，阿根廷伊瓜苏瀑布，巴西伊
                <w:br/>
                瓜苏瀑布，鸟园，耶稣山，复活节岛，马丘比丘，鸟岛游船，伊基托斯游船）；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
                <w:br/>
                签证，如你委托我司代送巴西签证，请另行购买我们的服务，巴西签证费 920 元，签证中心服务费 68 元，
                <w:br/>
                签证中心填表费: 2 元: 邮寄费: 70 元: 短信费: 18 元，巴西签证费用合计为：为 1078 元。
                <w:br/>
                3. 乌拉圭签证（持有效美国签证可免签乌拉圭（美国签证有效期一年以上）），美国签证费、EVUS 美签电子登
                <w:br/>
                记费用、南美签证所需公证费；
                <w:br/>
                4. 获得签证后延期出发的游客，须按对应线路的退改政策收取少量更改费用，获得签证后取消参团的客人，须按
                <w:br/>
                对应线路的退改政策收取定金费用；
                <w:br/>
                5. 全程司导服务费 USD459/人，请客人现付我司领队
                <w:br/>
                6.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7. 国内段往返机票及地面交通；
                <w:br/>
                8. 额外游览用车超时费（导游和司机每天正常工作时间不超过 10 小时，如超时需加收超时费）；
                <w:br/>
                9. 行程中所列游览活动之外项目所需的费用；
                <w:br/>
                10. 游轮单间差及陆地行程单间差，游轮单房差请单独咨询，陆地行程单间差为 CNY9830.00/全程(分房以同性
                <w:br/>
                别客人住一房为原则，如需住单人间，报名时应提出申请，并补交单间差；如报名时为夫妻、母子/父女（子、女
                <w:br/>
                需占床）、兄弟姐妹需住一间房请提前告知，在不影响整团出现单人间的情况下予以安排同住，否则以我社安排
                <w:br/>
                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CNY3500/人，占床小童按成人价收取。极地游轮上，船票不设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
                <w:br/>
                出团通知上的安排为准 
                <w:br/>
                5. 行程中出发时间及车程均为参考，导游在不减少景点的前提下，可能根据路况及当时实际情况对景点顺序
                <w:br/>
                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巴西 在北京、上海、广州都有领馆，旅游签证可以在广州送（广州签证中心需要客人亲自前往中心签名），不分领区，其它签证都要分领区送，以工作地来划分；
                <w:br/>
                大公务护照免签
                <w:br/>
                智利 中国护照持有 6 个月及以上有效美国或加拿大签证(过境签证除外)，单次停留时间最长不超过 90 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br/>
                签证提示：
                <w:br/>
                如客人提供的护照上有发达国家多次往返的有效签证（如美国、加拿大、欧洲、澳大利亚、新西兰、日本等国）
                <w:br/>
                并有出入境章，且按乙方要求提供签证所需的资料并保证所有资料真实，如被拒签造成无法出游的，除签证费外
                <w:br/>
                无损退团；但如甲方没有按照（或不配合）乙方要求提供的签证所需资料且资料不真实，则需扣除实际损失金额
                <w:br/>
                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2025-03-14T15:07:36+08:00</dcterms:created>
  <dcterms:modified xsi:type="dcterms:W3CDTF">2025-03-14T15:07:36+08:00</dcterms:modified>
</cp:coreProperties>
</file>

<file path=docProps/custom.xml><?xml version="1.0" encoding="utf-8"?>
<Properties xmlns="http://schemas.openxmlformats.org/officeDocument/2006/custom-properties" xmlns:vt="http://schemas.openxmlformats.org/officeDocument/2006/docPropsVTypes"/>
</file>