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特惠.阿联酋7天 ▏迪拜 ▏那不达大宅博物馆 ▏沙漠冲沙 ▏伊朗小镇 ▏朱美拉海滩 ▏The Palm棕榈岛 ▏谢赫扎伊德清真寺 ▏夜海游船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AA1731399985nXTS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国际参考航班：CZ8435  深圳-迪拜 1755/2205 飞行时间：约8小时10分钟
                <w:br/>
                国际参考航班： CZ8436  迪拜-深圳  0015 1155 飞行时间： 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全国联运，从家门口出发，方便快捷（联运以实际批复为准）
                <w:br/>
                【酒店标准】全程阿联酋四星酒店，享受舒适快乐旅程
                <w:br/>
                【行程亮点】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w:br/>
                精选美食：
                <w:br/>
                中式餐+自助火锅餐+海鲜手抓饭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迪拜（时差-4小时）
                <w:br/>
                上午：于指定时间前往深圳宝安国际机场集合，乘豪华客机飞往迪拜。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下午：中午于当地餐厅享用特色餐-海鲜手抓饭。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  自由活动。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午餐：X     晚餐：风味晚餐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午餐：火锅午餐     晚餐：X   </w:t>
            </w:r>
          </w:p>
        </w:tc>
        <w:tc>
          <w:tcPr/>
          <w:p>
            <w:pPr>
              <w:pStyle w:val="indent"/>
            </w:pPr>
            <w:r>
              <w:rPr>
                <w:rFonts w:ascii="宋体" w:hAnsi="宋体" w:eastAsia="宋体" w:cs="宋体"/>
                <w:color w:val="000000"/>
                <w:sz w:val="20"/>
                <w:szCs w:val="20"/>
              </w:rPr>
              <w:t xml:space="preserve">阿布扎比国际四星级酒店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阿布扎比-迪拜-深圳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于约定时间集合，乘车前往迪拜机场，乘坐国际航班返回深圳。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上午：平安抵达深圳宝安国际机场后散团，结束愉快阿联酋之旅！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2、全程单房差1800元/人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1、迪拜沙漠冲沙活动有一定的刺激性及危险性，小童、老人、孕妇、患心脏病、高血压等或其它身体状况不太好的客人建议不要参加，请根据自身的身体状况自行决定。
                <w:br/>
                2、帆船酒店严格要求客人进入酒店的着装要求，请务必通知准备前往帆船酒店入住和用餐的客人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3、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2024-12-23T18:17:22+08:00</dcterms:created>
  <dcterms:modified xsi:type="dcterms:W3CDTF">2024-12-23T18:17:22+08:00</dcterms:modified>
</cp:coreProperties>
</file>

<file path=docProps/custom.xml><?xml version="1.0" encoding="utf-8"?>
<Properties xmlns="http://schemas.openxmlformats.org/officeDocument/2006/custom-properties" xmlns:vt="http://schemas.openxmlformats.org/officeDocument/2006/docPropsVTypes"/>
</file>