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 皇牌广州阪东】日本本州经典6天 |  大阪心斋桥 | 京都伏见稲荷大社 | 奈良神鹿公园 | 东京 | 镰仓 |   (广州  阪东)行程单</w:t>
      </w:r>
    </w:p>
    <w:p>
      <w:pPr>
        <w:jc w:val="center"/>
        <w:spacing w:after="100"/>
      </w:pPr>
      <w:r>
        <w:rPr>
          <w:rFonts w:ascii="宋体" w:hAnsi="宋体" w:eastAsia="宋体" w:cs="宋体"/>
          <w:sz w:val="20"/>
          <w:szCs w:val="20"/>
        </w:rPr>
        <w:t xml:space="preserve">冬季皇牌阪东-广州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CZ389 0815--1300
                <w:br/>
                东京--广州 CZ386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抵达后送返酒店休息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心斋桥·道顿堀--药妆店--茶道体验--京都伏见稻荷大社--和服体验--奈良神鹿公园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***如果遇到富士山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镰仓高校前站、湘南海岸--镰仓小町通--横滨中华街、山下公园 （夜游歌舞伎町一番街、东急歌舞伎町塔、新宿购物大道）
                <w:br/>
                ***温馨提示：当日行程结束后，若参加夜游请于指定时间内在酒店大堂集合，由导游及领队带领客人步行夜游新宿。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横滨中华街】(两景点停留时间共约60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早餐后,由领队带领前往东京成田/羽田机场乘坐飞机返回广州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2024-12-04T16:40:59+08:00</dcterms:created>
  <dcterms:modified xsi:type="dcterms:W3CDTF">2024-12-04T16:40:59+08:00</dcterms:modified>
</cp:coreProperties>
</file>

<file path=docProps/custom.xml><?xml version="1.0" encoding="utf-8"?>
<Properties xmlns="http://schemas.openxmlformats.org/officeDocument/2006/custom-properties" xmlns:vt="http://schemas.openxmlformats.org/officeDocument/2006/docPropsVTypes"/>
</file>