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国航联运-璀璨中南美10国31天| 墨西哥/古巴/哥斯达黎加/巴拿马/哥伦比亚/巴西/阿根廷/智利/秘鲁/乌拉圭｜莫雷诺大冰川+马丘比丘+伊瓜苏大瀑布+耶稣山+奇琴伊察+日月金字塔+墨西哥城+瓜那华托+圣米格尔+阿雷纳火山+巴拿马运河行程单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SA20240620CG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一次走遍墨西哥/ 古巴/ 哥斯达黎加/ 巴拿马/巴西/阿根廷/智利/秘鲁/哥伦比亚/乌拉圭，感受热情与浪漫交织的中南美深度悠享之旅！
                <w:br/>
                成团之王，性价比首选
                <w:br/>
                金牌领队，境外专业导游，单人保拼
                <w:br/>
                纯玩无任何隐形消费，甄选酒店
                <w:br/>
                旷世奇景：阿根廷莫雷诺大冰川、马丘比丘、伊瓜苏大瀑布、耶稣山、奇琴伊察、日月金字塔、墨西哥城、瓜那华托、圣米格尔、阿雷纳火山、巴拿马运河、哈瓦那老城
                <w:br/>
                新奇增游世界最美图书馆之一的墨西哥网红悬浮图书馆、参观哥斯星巴克全球首个咖啡农场庄园、徒步穿越阿雷纳秘境森林吊桥等
                <w:br/>
                独家安排：大冰川游船、瓦尔帕莱索百年缆车、老爷车拉风巡游1小时、圣卡洛斯城堡关城典礼、亲临雪茄制作工厂
                <w:br/>
                特别入住：印加圣谷五星酒店、阿雷纳火山温泉酒店、坎昆海边全包式酒店
                <w:br/>
                美食盛宴：巴西烤肉餐/伊瓜苏瀑布景观餐/秘鲁羊驼餐/智利海鲜餐/墨西哥仙人掌特色料理/墨西哥地道TACO风味餐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w:br/>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
                <w:br/>
                参考时间：2小时44分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光！自由活动全天不含车和导游，酒店含餐，如不用餐，餐费不退。）后乘机飞往墨西哥城，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0840  1148
                <w:br/>
                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 145   SJOPTY   1431  1654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晚餐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w:br/>
                飞行时间： 1小时20分
                <w:br/>
                上午乘机飞往库斯科。抵达后午餐。后前往城市观光：【太阳神殿Coricancha】、【中央广场】、【圣水殿】，库斯科最著名的景点【大教堂】,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
                <w:br/>
                接着乘车前往乌鲁班巴，晚餐后入住酒店休息。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
                <w:br/>
                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
                <w:br/>
                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
                <w:br/>
                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
                <w:br/>
                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
                <w:br/>
                飞行时间：3小时20分
                <w:br/>
                一早乘机前往大冰川，今日 CALAFATE小镇漫步，感受这个位于安第斯山脉脚下及阿根廷湖畔人口只有一万多的小镇宁静古朴气息，呼吸那里的新鲜空气。晚餐后入住酒店休息。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w:br/>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
                <w:br/>
                午餐安排在伊瓜苏瀑布旁边的餐厅用餐---让您欣赏美景的同时享受特色美食。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 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巴西RMB1200/人次，阿根廷电子签成本 400美金/人/次;
                <w:br/>
                1.境外正常用车导时间为10小时/天，如超出，需补差额；
                <w:br/>
                2.因调整航空燃油价格而导致机票价格上升，需另外补交燃油升幅的差价；
                <w:br/>
                3.护照费及申请签证中准备相关材料所需的制作费、手续费等；
                <w:br/>
                4.出入境行李的海关税、搬运费、保管费和超重（件）行李托运费或运输期间行李的损坏费；
                <w:br/>
                5.旅途中飞机/火车/船只等交通工具的等候及转乘时的用餐；
                <w:br/>
                6.行程中的一切个人消费（例如酒店内的酒水、洗衣、上网、通讯等费用）及自由活动期间的餐费、交通费等；
                <w:br/>
                7.行程中未提到的其它费用：如特殊门票、游船（轮）、缆车、地铁票、公交票等费用；
                <w:br/>
                8.因交通延阻、罢工、天气、飞机机器故障、航班取消或更改及其它不可抗力原因导致的费用；
                <w:br/>
                9.因自身原因滞留、违约、自身过错、自由活动期间内或自身疾病引起的人身和财产损失；
                <w:br/>
                10.单房差10800元；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
                <w:br/>
                只需做阿根廷、巴西旅游签证，详情如下：
                <w:br/>
                巴西	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持有效期6个月及以上的美国B1/B2类型签证或申根有效签证可以申请阿根廷电子旅游许可（AVE）--我司可代做，只需提供护照原件、美签页、个人资料表格即可办理
                <w:br/>
                PS：持香港护照可免签入境阿根廷。
                <w:br/>
                （部分客人须申请阿根廷纸质签证；如福建户籍；澳门护照，持美国绿卡者）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2025-01-07T07:07:14+08:00</dcterms:created>
  <dcterms:modified xsi:type="dcterms:W3CDTF">2025-01-07T07:07:14+08:00</dcterms:modified>
</cp:coreProperties>
</file>

<file path=docProps/custom.xml><?xml version="1.0" encoding="utf-8"?>
<Properties xmlns="http://schemas.openxmlformats.org/officeDocument/2006/custom-properties" xmlns:vt="http://schemas.openxmlformats.org/officeDocument/2006/docPropsVTypes"/>
</file>