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【川青铁路-理想环游】四川成都双飞双动纯玩7天|黄龙|九寨沟|熊猫乐园或都江堰|峨眉山 |乐山大佛 （ 全程四钻豪华酒店、2+1保姆车、赠送旅拍-藏服1套）行程单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【忠于承诺】：100%真纯玩，0车销0购物店0加点0自费0擦边0餐店，违约承诺赔3000元/人写进合同
                <w:br/>
                【精华景点】：都江堰/熊猫乐园二选一、黄龙、九寨沟、峨眉山、乐山大佛
                <w:br/>
                【理想座驾】：川青铁路动车+头等舱保姆车（2+1布局豪华保姆车陆地头等舱，车间距宽敞，智能坐躺、随意切换，座位配备usb充电口）
                <w:br/>
                【同团人数】：22-36人精品纯玩团
                <w:br/>
                【导游服务】：九黄段一个导游、同进同出、导游和游客一起坐动车、五星服务
                <w:br/>
                【严选酒店】：甄选豪华型四钻酒店，明确备选酒店、不忽悠、无套路
                <w:br/>
                【增值服务】：赠送旅拍-藏服1套，送3张精修电子照，底片全送
                <w:br/>
                【特别赠送】：巴蜀大将地道火锅+川剧变脸+夜游锦里
                <w:br/>
                【首尾接送】：专车接送站、不拼不等、随到随走，出站口接客、帮拿行李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1.参考航班起飞时间（06：00-23：55）如有特殊要求，请报名前咨询前台工作人员并书面说明，如无特殊要求，我社按当天团队特惠机位安排，如无法安排，不另通知，以航空公司安排航班时间为准，不可更改。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
                <w:br/>
                景点：黄龙
                <w:br/>
                自费项：黄龙索道上行80元/人、下行40元/人、保险10元/人、耳麦30元/人、景区观光车单边20元/人。
                <w:br/>
                到达城市：九寨沟县
              </w:t>
            </w:r>
          </w:p>
        </w:tc>
        <w:tc>
          <w:tcPr/>
          <w:p>
            <w:pPr>
              <w:pStyle w:val="indent"/>
            </w:pPr>
            <w:r>
              <w:rPr>
                <w:rFonts w:ascii="宋体" w:hAnsi="宋体" w:eastAsia="宋体" w:cs="宋体"/>
                <w:color w:val="000000"/>
                <w:sz w:val="20"/>
                <w:szCs w:val="20"/>
              </w:rPr>
              <w:t xml:space="preserve">早餐：酒店早餐     午餐：X     晚餐：藏家欢乐颂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酒店-松潘/九寨黄龙站动车-成都东站-都江堰/熊猫乐园-夜游锦里-成都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
                <w:br/>
                晚上赠送成都地道火锅，一边涮火锅一边看川剧变脸。而后还可自由逛锦里夜景，亲身体验成都人赶场的热闹场景，后自行返回酒店。
                <w:br/>
                温馨提示：
                <w:br/>
                1.川剧变脸为火锅餐厅赠送项目，如未演出或未观看，无任何退费！
                <w:br/>
                交通：汽车
                <w:br/>
                景点：都江堰/熊猫乐园 二选一
                <w:br/>
                自费项：熊猫乐园或都江堰（2h），不含熊猫乐园往返观光车30元/人或都江堰观光车30元/人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晚餐：川剧火锅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 （车程约2小时）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交通：汽车
                <w:br/>
                景点：峨眉山金顶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晚餐：酒店晚餐   </w:t>
            </w:r>
          </w:p>
        </w:tc>
        <w:tc>
          <w:tcPr/>
          <w:p>
            <w:pPr>
              <w:pStyle w:val="indent"/>
            </w:pPr>
            <w:r>
              <w:rPr>
                <w:rFonts w:ascii="宋体" w:hAnsi="宋体" w:eastAsia="宋体" w:cs="宋体"/>
                <w:color w:val="000000"/>
                <w:sz w:val="20"/>
                <w:szCs w:val="20"/>
              </w:rPr>
              <w:t xml:space="preserve">峨眉山：墨客自在/漫雅度假/余枫丽呈/花园城度假/华生/树荫度假或不低于以上标准酒店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峨眉山半山景区—乐山大佛--成都（车程约2小时）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返回酒店入住休息。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5、导游：行程当地普通话导游服务，费用已含导游服务费，不派全陪。(第1天接机和第7天送机为工作人员，不安排导游)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都江堰/熊猫乐园</w:t>
            </w:r>
          </w:p>
        </w:tc>
        <w:tc>
          <w:tcPr/>
          <w:p>
            <w:pPr>
              <w:pStyle w:val="indent"/>
            </w:pPr>
            <w:r>
              <w:rPr>
                <w:rFonts w:ascii="宋体" w:hAnsi="宋体" w:eastAsia="宋体" w:cs="宋体"/>
                <w:color w:val="000000"/>
                <w:sz w:val="20"/>
                <w:szCs w:val="20"/>
              </w:rPr>
              <w:t xml:space="preserve">都江堰熊猫乐园或都江堰观光车耳麦30元/人；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2025-04-04T07:44:22+08:00</dcterms:created>
  <dcterms:modified xsi:type="dcterms:W3CDTF">2025-04-04T07:44:22+08:00</dcterms:modified>
</cp:coreProperties>
</file>

<file path=docProps/custom.xml><?xml version="1.0" encoding="utf-8"?>
<Properties xmlns="http://schemas.openxmlformats.org/officeDocument/2006/custom-properties" xmlns:vt="http://schemas.openxmlformats.org/officeDocument/2006/docPropsVTypes"/>
</file>