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春节】法国+瑞士+意大利+铁力士 11天|黄金列车|卢浮宫|凡尔赛宫|贡多拉|塞纳河游船|全含餐|墨鱼面|蜗牛餐|T骨牛排|WIFI|含司导服务费|深圳往返行程单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EU202409181600HC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全程欧洲标准豪华酒店，巴黎连住3晚不挪窝
                <w:br/>
                ★ 全程含餐六菜一汤+四大特色餐
                <w:br/>
                ★ 无忧，全程无自费！含全程司导服务费，赠送WiFi（2人一台）
                <w:br/>
                【瑞士雪山】
                <w:br/>
                ★ 搭乘世界首创360度旋转缆车登临铁力士雪山，饱览群山美景
                <w:br/>
                【黄金列车】
                <w:br/>
                ★ 瑞士至美景观列车，穿越阿尔卑斯山绿林山谷，明丽湖水，尽享瑞士多彩风光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贡多拉游船：坐在当地特有的小船上，欣赏运河两岸的人文景观，感受亚平宁半岛的千年文明
                <w:br/>
                【特色美食】
                <w:br/>
                ★ 铁力士雪山餐厅午餐
                <w:br/>
                ★ 意大利墨鱼面
                <w:br/>
                ★ 法式蜗牛餐
                <w:br/>
                ★ 佛罗伦萨T骨牛排 
                <w:br/>
                【魅力名城】
                <w:br/>
                罗马、佛罗伦萨、威尼斯、巴黎，欧洲名城一网打尽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德国商馆】,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     午餐：雪山餐厅午餐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卢塞恩-(火车)-因特拉肯-(大巴约186公里)-米卢斯
                <w:br/>
                ●【金色山口列车（琉森-因特拉肯）】入内（游览不少于1小时45分钟）,搭乘黄金线路火车沿途尽情欣赏【阿尔卑斯山脉和四散的湖泊】，所到之处的美丽风光，叫人舍不得眨眼。参考时刻：Luzern-Interlaken Ost 09:06-10:55。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交通：火车大巴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米卢斯-(火车约500公里)-巴黎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     午餐：法式蜗牛餐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凡尔赛宫】入内,（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铁力士雪山餐厅午餐、意大利墨鱼面、法式蜗牛餐、T骨牛排），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铁力士雪山、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4）欧洲的高级或豪华级酒店大堂都比较小，无商场，电梯每次只能乘坐两个人和行李，大部分酒店没有电梯；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2025-01-07T07:19:35+08:00</dcterms:created>
  <dcterms:modified xsi:type="dcterms:W3CDTF">2025-01-07T07:19:35+08:00</dcterms:modified>
</cp:coreProperties>
</file>

<file path=docProps/custom.xml><?xml version="1.0" encoding="utf-8"?>
<Properties xmlns="http://schemas.openxmlformats.org/officeDocument/2006/custom-properties" xmlns:vt="http://schemas.openxmlformats.org/officeDocument/2006/docPropsVTypes"/>
</file>