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奥地利+捷克+匈牙利+三城连住12天|悠游奥捷匈|三首都充足自由活动|渔人堡|布拉格城堡|美泉宫|皇家马车巡游|塞切尼温泉浴场|哈尔施塔特|CK克鲁姆洛夫|萨尔茨堡|含全餐三大特色餐|4人共享WiFi|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EU202408191615HC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布拉格-奥地利-布达佩斯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【精选航班】海航直飞东欧，维也纳布达佩斯双点进出，可配全国联运，轻松出行；
                <w:br/>
                【轻奢标准】全程豪华酒店，欧式热早，三首都市区升级豪华，升级一晚湖区豪华酒店；
                <w:br/>
                【舒适安排】维也纳、布达佩斯、布拉格三首都2晚连住、免去行李搬运烦恼；
                <w:br/>
                【自由游玩】布达佩斯、维也纳、布拉格预留2小时的自由活动时间，自由闲逛；
                <w:br/>
                【美食升级】含全餐，升级奥捷匈三国特色餐体验（匈牙利国菜炖牛肉、维也纳炸排骨餐、
                <w:br/>
                <w:br/>
                捷克风味餐）；
                <w:br/>
                【服务升级】优秀金牌导游带队，含全程司导服务费，4人共享WiFi，4人起送广深交通费用
                <w:br/>
                <w:br/>
                中世纪建筑瑰宝
                <w:br/>
                【维也纳美泉宫】欧洲非常漂亮的巴洛克式宫殿之一，曾是哈布斯堡王朝的行宫，
                <w:br/>
                【布拉格城堡】汇聚了各式各样引人入胜的历史建筑、博物馆和美术馆，收藏着著名的艺术
                <w:br/>
                <w:br/>
                和文化宝藏
                <w:br/>
                【渔人城堡】融合了新哥特、新罗马式以及匈牙利当地特色的建筑风格，令人印象最深的杰
                <w:br/>
                <w:br/>
                出建筑群
                <w:br/>
                <w:br/>
                小众独特体验
                <w:br/>
                【匈牙利皇家温泉】布达佩斯塞切尼温泉浴场,华丽宏伟奥匈帝国风格的建筑群，开启一段放
                <w:br/>
                <w:br/>
                松身心的奇妙旅程
                <w:br/>
                【皇家马车巡游】穿梭在巴洛克建筑遍布的维也纳老城，有种穿越之感，仿佛回到了中世纪
                <w:br/>
                <w:br/>
                网红明信片必打卡
                <w:br/>
                【克鲁姆洛夫】波西米亚风情的中世纪迷人童话小镇，红色屋瓦、瑰丽彩绘塔、书写着中世
                <w:br/>
                <w:br/>
                纪的浪漫诗篇
                <w:br/>
                【哈尔施塔特】在险峻斜坡和宝石般翡翠湖泊间伫立的湖畔小镇，传统质朴的风情宛如回到
                <w:br/>
                <w:br/>
                浪漫的中世纪
                <w:br/>
                <w:br/>
                自由闲逛邂逅浪漫
                <w:br/>
                【布拉格CityWalk】在老城区恣意踩着石板路闲逛，或驻足欣赏街头艺人表演，或静静聆听
                <w:br/>
                <w:br/>
                街道上的欢声笑语
                <w:br/>
                【漫游布达佩斯】在“东欧巴黎”的多瑙河明珠，逛雄伟的英雄广场，观国会大厦，赏圣伊
                <w:br/>
                <w:br/>
                斯特万大教堂
                <w:br/>
                【驻足维也纳】走进世界音乐之都，欣赏各式中世纪名建筑，感受浓郁的艺术气氛
                <w:br/>
                【探访萨尔茨堡】探访莫扎特故乡、《音乐之声》取景地萨尔茨堡，捕捉音乐气息
                <w:br/>
                <w:br/>
                <w:br/>
                世遗巡礼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●【团队集合】,怀着轻松愉快的心情，行囊中装满无限憧憬，踏着轻快的脚步。团友于指定时间前往深圳宝安国际机场搭乘次日凌晨国际航班前往欧洲。(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
                <w:br/>
                参考航班 HU789 SZXVIE 0205 0755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马车巡游】（游览不少于45分钟）,搭乘具有维也纳特色的观光马车（Fiaker），穿梭在被联合国教科文组织列为世界文化遗产的维也纳老城区，大街小巷遍布巴洛克建筑，有种穿越之感，让人仿佛回到了中世纪的欧洲。
                <w:br/>
                交通：飞机
                <w:br/>
              </w:t>
            </w:r>
          </w:p>
        </w:tc>
        <w:tc>
          <w:tcPr/>
          <w:p>
            <w:pPr>
              <w:pStyle w:val="indent"/>
            </w:pPr>
            <w:r>
              <w:rPr>
                <w:rFonts w:ascii="宋体" w:hAnsi="宋体" w:eastAsia="宋体" w:cs="宋体"/>
                <w:color w:val="000000"/>
                <w:sz w:val="20"/>
                <w:szCs w:val="20"/>
              </w:rPr>
              <w:t xml:space="preserve">早餐：×     午餐：√     晚餐：维也纳烤排骨   </w:t>
            </w:r>
          </w:p>
        </w:tc>
        <w:tc>
          <w:tcPr/>
          <w:p>
            <w:pPr>
              <w:pStyle w:val="indent"/>
            </w:pPr>
            <w:r>
              <w:rPr>
                <w:rFonts w:ascii="宋体" w:hAnsi="宋体" w:eastAsia="宋体" w:cs="宋体"/>
                <w:color w:val="000000"/>
                <w:sz w:val="20"/>
                <w:szCs w:val="20"/>
              </w:rPr>
              <w:t xml:space="preserve">豪华参考酒店Austria Trend Hotel Bosei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维也纳
                <w:br/>
                ●【美泉宫】入内（游览不少于2小时）,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维也纳自由活动】（游览不少于3小时）,老城区以维也纳的灵魂——圣史蒂芬大教堂为中心，它旁边的几条主要街道都是步行者的天堂。在这里时髦的商店和老字号的咖啡馆并肩而立，一幢幢豪华的老建筑诉说着哈布斯堡帝国曾经的繁荣。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豪华参考酒店Austria Trend Hotel Bosei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维也纳-(大巴约288公里)-哈尔施塔特-(大巴约40公里)-圣沃夫冈-(大巴约50公里)-奥地利小镇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圣沃尔夫冈】（游览不少于1小时）,小镇位于奥地利中部盐湖度假区，依山傍水，楼房掩映，在层峦叠嶂之中，遗世而独立,也是电影《音乐之声》一开场出现的实景。如今，圣沃尔夫冈小镇仍吸引着慕朝圣教堂之名而来的各地信徒和游客前来。这里林立着各种出售布谷鸟钟、木制娃娃和玩具的小店，还有多家餐馆和旅馆。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豪华参考酒店 harry's home Bischofshofen或同级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奥地利小镇-(大巴约50公里)-萨尔茨堡-(大巴约135公里)-林茨
                <w:br/>
                ●【萨尔茨堡】（游览不少于2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●【米拉贝尔花园】（游览不少于30分钟）,有以希腊神话为主题的雕像、此起彼落的喷泉及花团锦簇的花坛，是电影《音乐之声》中，女主角玛丽带着孩子们欢唱“Do Re Mi”的地方。
                <w:br/>
                ●【盖特莱德巷】（游览不少于15分钟）,这条街道目前已辟为行人徒步区，妳可漫步观赏琳琅满目的橱窗，抬头往上瞧，两旁的商家无不高挂独特的锻铁标志；而盖特莱德巷9号，那座黄色竖立着奥地利国旗、挂着竖琴形音乐标识的楼里，就是天才音乐家莫扎特的出生地。
                <w:br/>
                ●【莫扎特故居】外观（游览不少于15分钟）,这是一座六层老式房屋，莫扎特和他的妻儿于1784至1787年居住在这座楼房的二层。在这里，莫扎特还教授过年轻的贝多芬。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豪华参考酒店 Harry's Home Linz Urfahr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林茨-(大巴约85公里)-克鲁姆洛夫-(大巴约170公里)-布拉格
                <w:br/>
                ●【克鲁姆洛夫】（游览不少于2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     午餐：捷克风味餐     晚餐：√   </w:t>
            </w:r>
          </w:p>
        </w:tc>
        <w:tc>
          <w:tcPr/>
          <w:p>
            <w:pPr>
              <w:pStyle w:val="indent"/>
            </w:pPr>
            <w:r>
              <w:rPr>
                <w:rFonts w:ascii="宋体" w:hAnsi="宋体" w:eastAsia="宋体" w:cs="宋体"/>
                <w:color w:val="000000"/>
                <w:sz w:val="20"/>
                <w:szCs w:val="20"/>
              </w:rPr>
              <w:t xml:space="preserve">豪华参考酒店Clarion Congress Hotel Prague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布拉格自由活动】（游览不少于3小时）,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豪华参考酒店Clarion Congress Hotel Prague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布拉格-(大巴约205公里)-布尔诺
                <w:br/>
                ●【布拉格城堡区】（游览不少于1小时30分钟）,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布尔诺】（游览不少于30分钟）,是捷克南摩拉维亚省首府，也是捷克的第二大都市，是重要的工业城和铁路枢纽。作为摩拉维亚省首府，布尔诺拥有许多珍贵文化遗迹，在山丘城堡、教堂和博物馆中都可见证风华历史。
                <w:br/>
                ●【布尔诺老市政厅】外观,为布尔诺地标建筑，入口上方正中的石雕塔楼向一侧倾向，据传为1511年建筑师为得到足够报酬的报复。市政厅底层现为布尔诺游客信息中心，市政厅钟楼对外开放，可登高鸟瞰布尔诺老城风光。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豪华参考酒店Orea Congress Hotel Brno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布尔诺-(大巴约130公里)-布拉迪斯拉发-(大巴约200公里)-布达佩斯
                <w:br/>
                ●【布拉迪斯拉发】（游览不少于1小时30分钟）,它位于小咯尔巴仟山山麓和欧洲多瑙河两岸，有多处宝贵的文化和历史古迹，又有静谧而未加雕琢的自然风光。多瑙河从城中穿过，满是巴洛克古老建筑的老城位于多瑙河的北岸。
                <w:br/>
                ●【布拉迪斯拉发城堡】远观（游览不少于15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●【布达佩斯】,有“东欧巴黎”和“多瑙河明珠”的美誉。被联合国教科文组织列为珍贵的世界遗产之一。
                <w:br/>
                ●【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渔人城堡】入内（游览不少于30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交通：大巴
                <w:br/>
              </w:t>
            </w:r>
          </w:p>
        </w:tc>
        <w:tc>
          <w:tcPr/>
          <w:p>
            <w:pPr>
              <w:pStyle w:val="indent"/>
            </w:pPr>
            <w:r>
              <w:rPr>
                <w:rFonts w:ascii="宋体" w:hAnsi="宋体" w:eastAsia="宋体" w:cs="宋体"/>
                <w:color w:val="000000"/>
                <w:sz w:val="20"/>
                <w:szCs w:val="20"/>
              </w:rPr>
              <w:t xml:space="preserve">早餐：√     午餐：√     晚餐：匈牙利炖牛肉   </w:t>
            </w:r>
          </w:p>
        </w:tc>
        <w:tc>
          <w:tcPr/>
          <w:p>
            <w:pPr>
              <w:pStyle w:val="indent"/>
            </w:pPr>
            <w:r>
              <w:rPr>
                <w:rFonts w:ascii="宋体" w:hAnsi="宋体" w:eastAsia="宋体" w:cs="宋体"/>
                <w:color w:val="000000"/>
                <w:sz w:val="20"/>
                <w:szCs w:val="20"/>
              </w:rPr>
              <w:t xml:space="preserve">豪华参考酒店Novotel Budapest City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布达佩斯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塞切尼温泉】入内（游览不少于1小时30分钟）,堪称众多布达佩斯温泉中的翘楚，这座温泉浴场结构精巧，庭院环抱中的温泉池充满了古典气质，池水会按照时间规律变换流动速度，舒适的体验也让无数人乐在其中。塞切尼温泉有着各个档次的票价，根据时间和选择套餐的不同，您可以享受到的服务也不尽相同。
                <w:br/>
                ●【布达佩斯自由活动】（游览不少于3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豪华参考酒店Novotel Budapest City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布达佩斯-(飞机)-深圳
                <w:br/>
                参考航班：HU762    BUDSZX    1140  /0450+1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航班抵达深圳宝安机场后，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1.住宿：欧洲标准豪华酒店，以两人一房为标准、酒店欧陆式早餐
                <w:br/>
                2.用餐：行程中标注所含8次早餐和18次正餐，其中安排1次匈牙利炖牛肉，1次维也纳炸排骨，1次捷克风味餐，其他15次正餐大部分以中式6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渔人堡、马加什教堂、美泉宫（含耳机讲解）、布拉格城堡套票（含黄金小巷和圣维特大教堂）、维也纳皇家马车巡游、匈牙利塞切尼温泉浴场，详细参照附带行程中所列之景点（其他为免费对外开放或外观景点或另付费项目）；；
                <w:br/>
                6.保险：境外30万人民币医疗险。自备签证或免签的客人请自理旅游意外保险；
                <w:br/>
                7.含ADS申根签证费用；
                <w:br/>
                8.全程司机和导游服务费用；
                <w:br/>
                9.4人共享WiFi费用。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2.另因境外目的地有司导费文化，为了感谢欧洲各地有当地官方导游讲解及热忱服务（例如：布拉格、维也纳、布达佩斯等），请另付上司导费EUR 1/人。
                <w:br/>
                3.单房差：单人住单人房附加费 （全程2600元/人）；单人住大床房附加费（全程3200元/人）；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2)行程景点实际游览最短时间，以行程中标注时间为准，城市游览时间为总游览时间，具体每个景点游览时间由导游根据行程实际分配安排；
                <w:br/>
                3)欧盟交通局有规定:所有相关的旅游车每天行车时间不得超过九小时.敬请团员们配合导游及司机的全程安排;以防事故发生；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
                <w:br/>
                5)根据国际航班团队搭乘要求，团队通常须提前4-4.5小时到达机场办理登机手续，故国际段航班在当地下午15点前（含15点），晚间22点前（含22点）起飞的，行程均不含午餐或晚餐；
                <w:br/>
                <w:br/>
                3. 酒店标准：
                <w:br/>
                6)行程中所列酒店等级标准为当地酒店评定标准，与国内相同等级的酒店在规模、设施上都有一定差距；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6）接待能力有限，本产品不接受孕妇及2岁以下婴儿参团。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本产品供应商为：广州华程国际旅行社有限公司，许可证号：L-GD-CJ00321，联系电话（座机）020-83633698。此团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2025-01-05T10:42:28+08:00</dcterms:created>
  <dcterms:modified xsi:type="dcterms:W3CDTF">2025-01-05T10:42:28+08:00</dcterms:modified>
</cp:coreProperties>
</file>

<file path=docProps/custom.xml><?xml version="1.0" encoding="utf-8"?>
<Properties xmlns="http://schemas.openxmlformats.org/officeDocument/2006/custom-properties" xmlns:vt="http://schemas.openxmlformats.org/officeDocument/2006/docPropsVTypes"/>
</file>