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国庆【爱达邮轮.魔都号】上海-神户(过夜)-大阪-高知-上海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AD1719457008VF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日本-神户  预计停靠时间：15:00—05:30+1
                <w:br/>
                风光如画的海港神户是前往京都的门户城市，在此可以眺望六甲山的壮丽景致。庄严肃穆的神社和养生矿物温泉吸引了众多游客蜂拥而至。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预计停靠时间：07:00—18:00
                <w:br/>
                大阪是重要的贸易港口和文化古都，这里完好保存着日本传统文化，您可以逛一逛庄严肃穆的神社和建于16世纪的天守阁等地标建筑。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日本-高知  预计停靠时间：08:00—16:00
                <w:br/>
                坐落于四国岛的高知是个水产大市，四万十川径流于此。可以在河域中游乘坐皮艇顺流观光冒险，逛一逛随处可见的面包超人周边店，或是前往西洛梅市场品尝地道美食。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2、魔都号6晚船上住宿；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2025-04-24T11:14:19+08:00</dcterms:created>
  <dcterms:modified xsi:type="dcterms:W3CDTF">2025-04-24T11:14:19+08:00</dcterms:modified>
</cp:coreProperties>
</file>

<file path=docProps/custom.xml><?xml version="1.0" encoding="utf-8"?>
<Properties xmlns="http://schemas.openxmlformats.org/officeDocument/2006/custom-properties" xmlns:vt="http://schemas.openxmlformats.org/officeDocument/2006/docPropsVTypes"/>
</file>