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【漫步唐人街】泰国曼谷+芭提雅6天4晚|广州直飞|漫步唐人街|4D艺术馆|JODD夜市|爽泰帝王宴|网红火山排骨|泰式海鲜特色餐|升级2晚芭提雅五钻海边酒店行程单</w:t>
      </w:r>
    </w:p>
    <w:p>
      <w:pPr>
        <w:jc w:val="center"/>
        <w:spacing w:after="100"/>
      </w:pPr>
      <w:r>
        <w:rPr>
          <w:rFonts w:ascii="宋体" w:hAnsi="宋体" w:eastAsia="宋体" w:cs="宋体"/>
          <w:sz w:val="20"/>
          <w:szCs w:val="20"/>
        </w:rPr>
        <w:t xml:space="preserve">【漫步唐人街】泰国曼谷-芭堤雅6天4晚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SA1720433186vZ-QY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第二天 MU251 广州CAN-曼谷BKK 0005 0200
                <w:br/>
                第六天 MU252 曼谷BKK-广州CAN 0310 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w:t>
            </w:r>
          </w:p>
        </w:tc>
        <w:tc>
          <w:tcPr/>
          <w:p>
            <w:pPr>
              <w:pStyle w:val="indent"/>
            </w:pPr>
            <w:r>
              <w:rPr>
                <w:rFonts w:ascii="宋体" w:hAnsi="宋体" w:eastAsia="宋体" w:cs="宋体"/>
                <w:color w:val="000000"/>
                <w:sz w:val="20"/>
                <w:szCs w:val="20"/>
              </w:rPr>
              <w:t xml:space="preserve">早餐：酒店自助     午餐：泰式海鲜特色餐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2025-03-14T22:29:06+08:00</dcterms:created>
  <dcterms:modified xsi:type="dcterms:W3CDTF">2025-03-14T22:29:06+08:00</dcterms:modified>
</cp:coreProperties>
</file>

<file path=docProps/custom.xml><?xml version="1.0" encoding="utf-8"?>
<Properties xmlns="http://schemas.openxmlformats.org/officeDocument/2006/custom-properties" xmlns:vt="http://schemas.openxmlformats.org/officeDocument/2006/docPropsVTypes"/>
</file>