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AA20241114EU1UW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05：15 抵达迪拜，不出机场转机<w:br/>08：10  继续搭乘阿联酋航空公司EK927航班前往埃及首都-开罗<w:br/>10：25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前往埃及【悬空教堂】，悬空教堂内殿 13 根巨大的石柱代表着耶稣和追随他的十二信徒。听着礼拜时人们吟诵的科普特古语，眼前犹如呈现出古埃及的生活图景.<w:br/>  随后前往酒店入住休息。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开罗/迪拜<w:br/>早上享用酒店自助早餐，驱车前往【埃及博物馆】（约2小时，木乃伊厅需另外自费购票），馆内藏有丰富的古埃及文物，尤其以图坦卡门王的陪葬品、黄金棺、面具、木乃伊等为千古齐物。前往开罗老城中心街道【著名穆艾斯国王历史街区】（约30分钟），美丽场景犹如置身在电影中！<w:br/> 前往萨拉丁城堡（约1小时），萨拉丁城堡就是当年为抗击十字军东侵而建造。这座雄伟壮观的城堡是埃及英雄时期的代表性建筑，也是开罗的地标性建筑之一。<w:br/>  指定时间地点集合，乘车前往机场；<w:br/>19：05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抵达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w:br/> 后入住酒店休息.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境外司机导游服务费：1000元/人<w:br/>7.	埃及落地签证费用200元/人<w:br/>8.	以上报价未提及的项目。<w:br/>其他收费：	<w:br/><w:br/>1.	单人房附加费：4500元/人。<w:br/>2.	11岁以下小孩不占床减600，11岁及以上小孩必须占床，占床跟大人同价<w:br/>3.	签证费200元/人（请出团前与团款一起付清）；<w:br/>4.	境外司机导游小费：RMB1000/人（请出团前与团款一起付清）；<w:br/>6. 境外特色项目（行程后附）。</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2025-01-07T11:54:20+08:00</dcterms:created>
  <dcterms:modified xsi:type="dcterms:W3CDTF">2025-01-07T11:54:20+08:00</dcterms:modified>
</cp:coreProperties>
</file>

<file path=docProps/custom.xml><?xml version="1.0" encoding="utf-8"?>
<Properties xmlns="http://schemas.openxmlformats.org/officeDocument/2006/custom-properties" xmlns:vt="http://schemas.openxmlformats.org/officeDocument/2006/docPropsVTypes"/>
</file>