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【理想安逸四川A】四川成都纯玩双飞6天| 黄龙| 九寨沟|都江堰|熊猫基地|三星堆或金沙遗址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YH-20240612002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理想安逸四川 产品亮点
                <w:br/>
                【忠于承诺】：100%真纯玩，0购物0进店0擦边0车销，违约承诺赔3000元/人写进合同
                <w:br/>
                【精华景点】：成都自由行/都江堰/九寨沟/黄龙/大熊猫基地/三星堆or金沙遗址/夜游锦里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 -松潘-九寨沟▲（车程约6.5小时）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1.沿途行程会有旅游车加水或供游客上厕所方便的路边站点，类似站点下车后属于自由活动时间，当天用完晚餐后也属于自由活动时间，自由活动期间请随身携带贵重物品，自行负责人身及财产安全。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酒店-熊猫基地-三星堆/金沙遗址-夜游锦里-成都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交通：汽车、动车
                <w:br/>
                到达城市：成都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成都锦江都城武侯店/曼居酒店/戴尔蒙酒店/美丽华酒店/蓉城映象/艺家城市/和颐至尚酒店/桔子酒店/维也纳国际/丽呈酒店/格林普兰特/航宸国际/青桐城市/峨眉雪芽/春天酒店或不低于以上标准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3、用餐：全程含4早6正，正餐餐标30元/人/正 ，（酒店含早餐，不占床不含早餐）备注：餐饮风味、用餐条件与广东有一定的差异，大家应有心理准备。 
                <w:br/>
                4、用车：行程内用车2+1头等舱旅游大巴车，接送机为普通专车，按实际人数用车，保证一人一正座。四川因山路较多且地理环境较特殊，高原行车，汽车容易出故障，途中可能会安排检修，敬请谅解；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熊猫基地</w:t>
            </w:r>
          </w:p>
        </w:tc>
        <w:tc>
          <w:tcPr/>
          <w:p>
            <w:pPr>
              <w:pStyle w:val="indent"/>
            </w:pPr>
            <w:r>
              <w:rPr>
                <w:rFonts w:ascii="宋体" w:hAnsi="宋体" w:eastAsia="宋体" w:cs="宋体"/>
                <w:color w:val="000000"/>
                <w:sz w:val="20"/>
                <w:szCs w:val="20"/>
              </w:rPr>
              <w:t xml:space="preserve">耳麦10元/人、观光车30元/人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三星堆or金沙遗址</w:t>
            </w:r>
          </w:p>
        </w:tc>
        <w:tc>
          <w:tcPr/>
          <w:p>
            <w:pPr>
              <w:pStyle w:val="indent"/>
            </w:pPr>
            <w:r>
              <w:rPr>
                <w:rFonts w:ascii="宋体" w:hAnsi="宋体" w:eastAsia="宋体" w:cs="宋体"/>
                <w:color w:val="000000"/>
                <w:sz w:val="20"/>
                <w:szCs w:val="20"/>
              </w:rPr>
              <w:t xml:space="preserve">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2024-12-05T10:43:40+08:00</dcterms:created>
  <dcterms:modified xsi:type="dcterms:W3CDTF">2024-12-05T10:43:40+08:00</dcterms:modified>
</cp:coreProperties>
</file>

<file path=docProps/custom.xml><?xml version="1.0" encoding="utf-8"?>
<Properties xmlns="http://schemas.openxmlformats.org/officeDocument/2006/custom-properties" xmlns:vt="http://schemas.openxmlformats.org/officeDocument/2006/docPropsVTypes"/>
</file>