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全程含餐 | 法拉利世界 | 海洋世界 | 2晚五星酒店| 1晚七星帆船酒店 | 1晚阿布扎比萨迪亚特岛卓美亚度假村 | 卢浮宫 | 沙漠冲沙（广州EK）行程单</w:t>
      </w:r>
    </w:p>
    <w:p>
      <w:pPr>
        <w:jc w:val="center"/>
        <w:spacing w:after="100"/>
      </w:pPr>
      <w:r>
        <w:rPr>
          <w:rFonts w:ascii="宋体" w:hAnsi="宋体" w:eastAsia="宋体" w:cs="宋体"/>
          <w:sz w:val="20"/>
          <w:szCs w:val="20"/>
        </w:rPr>
        <w:t xml:space="preserve">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AA20241024U4UW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全程国际五星酒店：迪拜2晚万豪Marriott Marquis Dubai Hotel或同级+1晚7星帆船酒店+1晚阿布扎比萨迪亚特岛卓美亚度假村，享奢华酒店体验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w:t>
            </w:r>
          </w:p>
        </w:tc>
        <w:tc>
          <w:tcPr/>
          <w:p>
            <w:pPr>
              <w:pStyle w:val="indent"/>
            </w:pPr>
            <w:r>
              <w:rPr>
                <w:rFonts w:ascii="宋体" w:hAnsi="宋体" w:eastAsia="宋体" w:cs="宋体"/>
                <w:color w:val="000000"/>
                <w:sz w:val="20"/>
                <w:szCs w:val="20"/>
              </w:rPr>
              <w:t xml:space="preserve">早餐：X     午餐：中式午餐     晚餐：萨迪亚特岛卓美亚度假村酒店自助晚餐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特别要求之单间房差：人民币10000/人/全程，11岁以下小孩不占床减2500人民币，占床与成人同价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65岁以上包括65岁老年人报名需建议购买境外紧急救援医疗300,000元以上及紧急医疗转院和转运回国1,000,000以上的保险。请自行购买并提供保单电子版给我社！或我社可协助客人代购保险：保费200元/人。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2025-01-07T11:34:22+08:00</dcterms:created>
  <dcterms:modified xsi:type="dcterms:W3CDTF">2025-01-07T11:34:22+08:00</dcterms:modified>
</cp:coreProperties>
</file>

<file path=docProps/custom.xml><?xml version="1.0" encoding="utf-8"?>
<Properties xmlns="http://schemas.openxmlformats.org/officeDocument/2006/custom-properties" xmlns:vt="http://schemas.openxmlformats.org/officeDocument/2006/docPropsVTypes"/>
</file>