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中旅1号【品·休闲】佛山纯玩1日游丨胥江祖庙丨南丹山（ZLZZ）行程单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YX1712559361oA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1、畅游“中国的丹田”---南丹山风景区
                <w:br/>
                2、儒、释、道三教合一圣地---芦苞祖庙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广州——芦苞祖庙——午餐——南丹山风景区——返程
                <w:br/>
                广州出发，沿路接齐各位贵宾。
                <w:br/>
                芦苞祖庙，又称胥江祖庙，坐落于三水芦苞镇北郊。始建于南宋咸淳四年(1268)，为三水最古老的寺庙建筑。历经元、明、清各代多次修葺，特别是清嘉庆十三年至十四年 (1808-1809)和光绪十四年(1888)的重修，更使这座庙宇瑰丽多姿，成为一座艺术之宫。祖庙由北座观音庙、中座(主体)武当行宫以及清嘉庆年间加筑的南座文昌宫组成并列的三座建筑群体。现建筑呈清代风格。胥江祖庙经历元、明、清和中华民国五个朝代，距今具有800多年的历史，并于1989年被广东省确定为"广东省重点文物保护单位"。
                <w:br/>
                午餐。
                <w:br/>
                南丹山原生态养生风景区位于广东省佛山市三水区南山镇（迳口华侨经济区），景区面积60平方公里，距广州、佛山仅70公里。 南丹山山高在500米以上，整个山谷覆盖着茂密的原始森林，初步发现植物种类近3000种，野生中草药近700多种，山溪瀑布60多处，凤凰鸟、金钱龟、穿山甲等野生动物200多种。
                <w:br/>
                南丹山风景区不仅自然风景资源丰富，人文资源也十分丰富，当地独特的长寿养生文化、休闲文化、中医药文化、佛教文化、武术文化、知青文化、归侨文化使这片宁静的土地有如世外桃源，散发着无穷的魅力。被人们喻为广东的香格里拉。
                <w:br/>
                游览完毕后，指定时间集中结束愉快的行程，返程海珠广场.
                <w:br/>
                （以上行程仅供参考！我社会视乎实际操作情况，有权对景点游览的先后顺序及酒店入住顺序作合理的调整，不另做通知。祝君旅途愉快！）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2025-02-05T19:53:48+08:00</dcterms:created>
  <dcterms:modified xsi:type="dcterms:W3CDTF">2025-02-05T19:53:48+08:00</dcterms:modified>
</cp:coreProperties>
</file>

<file path=docProps/custom.xml><?xml version="1.0" encoding="utf-8"?>
<Properties xmlns="http://schemas.openxmlformats.org/officeDocument/2006/custom-properties" xmlns:vt="http://schemas.openxmlformats.org/officeDocument/2006/docPropsVTypes"/>
</file>