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【歌诗达邮轮•赛琳娜号】深圳-香港-宫古岛-香港-深圳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YL17124744572W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船长：约290米
                <w:br/>
                船高：约35.5米
                <w:br/>
                甲板层：14层
                <w:br/>
                吨位：11.45万吨
                <w:br/>
                载客量：3780人
                <w:br/>
                房间数量：1500间
                <w:br/>
                歌诗达•赛琳娜号是歌诗达舰队中独具古罗马风格的邮轮，她以富丽恢弘的内饰设计和精致细节完美还原古罗马神话传说，为乘客们打造充满欧式浪漫氛围和深厚文化渊源的 “海上古罗马”之城。置身这座漂浮于海上的梦幻宫殿，邮轮的每一隅如同是对古罗马文明及欧式艺术的礼赞，融合欧式风格的典雅高贵与美式风格的舒适意式地道美食，帕拉马火腿和奶酪令人仿佛置身意大利餐厅从意大利歌剧到专属定制剧目《神话》，精彩意式娱乐多彩纷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深圳-香港启德码头-赛琳娜号         登船时间：待定     离港：16:00/17:00
                <w:br/>
                今日请务必带好自己的有效证件（护照原件+船票）。
                <w:br/>
                请您自行前往深圳指定关口集合过关，一同乘坐大巴车前往香港启德码头办理登船手续，您如有大件行李（手提行李除外）可交给邮轮的工作人员帮您办理托运，他们会将行李送至各位贵客所在的客舱。登船后享用第一顿海上美食，展开你美妙的游轮旅程。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公海巡游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宫古岛(靠港时间：08:00/09:00  离港时间：18:00)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邮轮抵达宫古岛后，您可以下船自行游览！或是自费报名邮轮特别为您安排的岸上观光游。
                <w:br/>
                温馨提示：为避免拥堵，岸上游行程将根据实际情况分批游览；岸上游行程、景点游览顺序、游览时间以实际安排为准，不再另行通知！
                <w:br/>
                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香港启德码头-深圳(靠港时间：09：00/10:00 )
                <w:br/>
                游轮计划将于今天回到码头，下船后集合乘坐大巴车返回深圳关口散团。 如不需要大巴车的贵宾按照游轮公司安排依次下船，告别陪伴您5日的船员，带上一路上的丰厚收获和甜蜜记忆。办理离船手续。结束美妙的游轮海上旅程。游轮靠岸后请勿着急，仔细阅读游轮活动日程表上所安排的时间内容，依照指示下船。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2、用餐：邮轮上免费餐厅提供的每日用餐;
                <w:br/>
                3、娱乐：邮轮上指定免费设施/场所,免费观看/参加指定的娱乐节目及活动；		
                <w:br/>
                4、交通：深圳指定关口-香港启德码头往返大巴车。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1、交通：往返码头交通费用（自行前往的客人）；
                <w:br/>
                2、税费：港务费789元/人（报名时支付）；
                <w:br/>
                3、日本观光税： 1000日元/人（船上支付）；
                <w:br/>
                4、岸上游：日本岸上观光；
                <w:br/>
                5、小费：非套房16美金/人/晚，套房：19美金/人/晚（费用供参考，具体以船上公布为准，自行船上支付）
                <w:br/>
                6、单房差：单人入住船票费200%；
                <w:br/>
                7、保险：旅游意外保险(建议购买);
                <w:br/>
                8、其他：价格包含中未注明项目。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公海巡游</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2、不接受不满 6 个月的婴儿、怀孕第24 周的孕妇。 
                <w:br/>
                3、70周岁以上(含70周岁)的游客需提供3个月内三甲医院开具的健康证明；18周岁以下和80周岁以上的游客需同时有家属陪同。
                <w:br/>
                4、若遇不可抗拒因素(如台风、疫情、地震等自然灾害，以及罢工、战争等政治因素等)，邮轮公司有权更改行程或缩短游览时间等，游客应积极配合并接受对行程的合理调整，在调整过程中发生的额外费用，由游客承担！ 我社保留根据具体情况更改岸上观光行程的权利。 
                <w:br/>
                5、游客报名后，若遇邮轮公司船票、燃油税、小费等调价，我公司根据实际差额向游客多退少补。 
                <w:br/>
                6、游客必须在保证自身健康良好的前提下报名参加旅行，若因游客自身疾病及个人过错导致人身意外伤亡，我公司不承担责任。
                <w:br/>
                7、游客因自身原因发生被前往国家拒绝入境等情况，我公司不承担责任。游客擅自在境外离团或者滞留不归，责任自负。 
                <w:br/>
                8、游客在自行活动期间，若发生人身意外伤亡和财产损失，我公司不承担赔偿责任。 
                <w:br/>
                9、18 周岁以下的未成年人游客必须由其监护人看护，若因看护不当发生意外，我公司不承担责任。 
                <w:br/>
                10、境外导游可以根据实际情况调整景点的游览先后顺序。因不可抗拒因素造成的行程景点的减少或变更，我公司负责积极协助解决，退还未去收费景点的门票差价，但不承担由此造成的损失及责任。 
                <w:br/>
                11、船上消费只收取美金。船上可使用支持美金的信用卡，如VISA维萨卡、MASTER万事达卡、AMEX美国运通卡等，也可使用银联卡，汇率将根据您的银行当时汇率换算美金存入你的邮轮卡中。
                <w:br/>
                12、船上的用餐及娱乐项目绝大部分免费。收费的项目有：咖啡厅、酒吧、娱乐厅、大剧院等单独出售的所有饮料；特殊咖啡(如卡布基诺、特浓咖啡等)、含酒精类饮料、酒类、可乐、汽水等；私人开销：如卫星电话费、美容美发、按摩、商店购 物等；上网费用；娱乐场；船舱内的瓶装矿泉水；船舱送餐服务小费；就诊挂号费用、治疗费及药费。
                <w:br/>
                13、游客不得携带酒精饮料上船，可以携带由医院开出的药品或针剂。 
                <w:br/>
                14、船上配备医生和护士，就诊挂号费用、治疗费及药费需额外收取。 
                <w:br/>
                15、邮轮上大部分区域为非吸烟区，游客可在指定的吸烟区域吸烟。如果违反规定，将被处以罚款。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更名政：
                <w:br/>
                每一间预订舱房至少保证一名乘客信息，自预订之日起至航次结束保持不变，否则该预订将被视作取消后再重新生成的新预订，并根据取消政策收取相应取消费用。其余乘客信息修改将收取每人每次300元人民币变更费。出团前7个工作日不接受任何变更。
                <w:br/>
                <w:br/>
                取消条款：
                <w:br/>
                开航前50天之前取消扣除团款全额的40%，
                <w:br/>
                开航前49天-29天取消扣除团款全额的60%，
                <w:br/>
                开航前28天-15天取消扣除团款全额的80%，
                <w:br/>
                开航前14天-0天以内取消扣除团款全额的100%。
                <w:br/>
                出团当天未按时办理登船则视为自动放弃，无法退回所缴纳费用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大陆护照乘坐此邮轮前往日本免签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1、中国大陆公民需持有效期6个月以上的本人因私护照，并确保护照上有2页以上的空白签证页用于敲盖签证章)。 
                <w:br/>
                2、港澳台的客人，请提供护照扫描件。
                <w:br/>
                3、大陆以外护照的客人，请提供护照扫描件，如需要进入中国请自备中国签证。
                <w:br/>
                备注：目前政策为大陆护照乘坐邮轮前往日本免签，如政策变化需做日本签证请提供相应资料。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2025-01-05T13:30:59+08:00</dcterms:created>
  <dcterms:modified xsi:type="dcterms:W3CDTF">2025-01-05T13:30:59+08:00</dcterms:modified>
</cp:coreProperties>
</file>

<file path=docProps/custom.xml><?xml version="1.0" encoding="utf-8"?>
<Properties xmlns="http://schemas.openxmlformats.org/officeDocument/2006/custom-properties" xmlns:vt="http://schemas.openxmlformats.org/officeDocument/2006/docPropsVTypes"/>
</file>