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【港澳观光中环深度游三天】香港中环观光+香港自由+澳门跟团观光3天丨西九文化区之艺术公园丨香港故宫文化博物馆外观丨远观M +博物馆丨澳门大三巴丨渔人码头丨路环渔村丨圣方济各教堂丨澳门威尼斯人度假城行程单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QS-HK20231201BAE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第二天：香港自由活动。
                <w:br/>
                ★ 第三天：澳门大三巴、渔人码头、路环渔村、圣方济各教堂（赠送一份蛋挞）、澳门银行运财银钻或永利发财树、澳门威尼斯人度假城。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，三面环海，浓浓的文化气息。
                <w:br/>
                <w:br/>
                【香港故宫文化博物馆】 (外观) ：
                <w:br/>
                Hong Kong Palace Museum (简称 ：香港故宫 ) ，一座展示中华文化艺 术的专题博物馆 ，建筑面积 3000 平方 ，于 2022 年 7 月 3 日对外开放。馆内展示了九百多件来自故宫博物院的珍贵文物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，可自行前往，门票不含（可现付RMB190门票补进馆)。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米，摩天轮内有几十个车厢，每个车厢可载八名乘客，车厢内有恒温设备，坐在里面非常舒服。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全天香港自由活动（交通用餐自理）
                <w:br/>
                全天香港自由活动。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香港-澳门-广州
                <w:br/>
                指定时间乘坐巴士前往港珠澳大桥香港关口
                <w:br/>
                经港珠澳大桥乘金巴前往澳门。（香港早餐自理）
                <w:br/>
                早餐自理推餐：（可在港珠海大桥的茶餐厅用餐或提前备好简易早餐）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抵达【渔人码头】（停留时间约 30 分钟）
                <w:br/>
                澳门首个主题公园【澳门渔人码头】概念源自欧美，代表的是一种欧陆怀旧式的休闲，将不同的元素综合于一体，像一座小城市，更是一个综合性的逍遥宫。
                <w:br/>
                <w:br/>
                享用午餐 - 升级皇冠假日自助午餐或澳门维景酒店自助餐（约 45分钟）
                <w:br/>
                享用澳門酒店自助午餐。
                <w:br/>
                <w:br/>
                抵达【路环渔村】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w:br/>
                【圣方济各教堂】位于路环岛外观是一个巴罗克式风格的教堂。
                <w:br/>
                <w:br/>
                打卡澳门著名【安德鲁葡挞】，贈送每人一份蛋撻 澳门葡挞鼻祖的老店， 品尝飞声国内外最正宗的葡挞。
                <w:br/>
                <w:br/>
                抵达澳门银河度假村【银河运财银钻】钻石表演或永利发财树 (停留时间约30分钟)
                <w:br/>
                银河大堂是著名的“运财钻石”表演，一座高达 3 米的璀璨巨型钻石每天多次在水幕中缓缓旋转而下，落在喷水池中，希望为每一 个看到它的人带来好运和爆富。发财树是用纯金制成的永利宫金财树，有万片叶子，是一棵真正意义上的发财树。它会随着时间与
                <w:br/>
                节奏，金色之树破土而出，带着灿烂悦动的光芒，随着游人的欢呼声缓缓地升起。
                <w:br/>
                <w:br/>
                【澳门巴黎人途经外观或车观】
                <w:br/>
                巴黎铁塔依照埃菲尔铁塔 1/2 比例建造，并设有超过 6,600 只绚丽闪亮的景光灯，为您呈现浪漫璀璨的光影艺术, 闪耀澳门夜空！
                <w:br/>
                <w:br/>
                抵达【威尼斯人度假城】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w:br/>
                结束三天愉快的行程，澳门送回广州
                <w:br/>
                注意：此线路不含回程交通，在澳门市区统一散团
                <w:br/>
                -- 以上行程时间如不可抗力因素，在不影响行程和时间的前提下，导游会浏览顺序和时间会有所调整，敬请谅解！--
                <w:br/>
                交通：汽车
                <w:br/>
              </w:t>
            </w:r>
          </w:p>
        </w:tc>
        <w:tc>
          <w:tcPr/>
          <w:p>
            <w:pPr>
              <w:pStyle w:val="indent"/>
            </w:pPr>
            <w:r>
              <w:rPr>
                <w:rFonts w:ascii="宋体" w:hAnsi="宋体" w:eastAsia="宋体" w:cs="宋体"/>
                <w:color w:val="000000"/>
                <w:sz w:val="20"/>
                <w:szCs w:val="20"/>
              </w:rPr>
              <w:t xml:space="preserve">早餐：X     午餐：澳門酒店自助午餐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2025-01-15T13:05:52+08:00</dcterms:created>
  <dcterms:modified xsi:type="dcterms:W3CDTF">2025-01-15T13:05:52+08:00</dcterms:modified>
</cp:coreProperties>
</file>

<file path=docProps/custom.xml><?xml version="1.0" encoding="utf-8"?>
<Properties xmlns="http://schemas.openxmlformats.org/officeDocument/2006/custom-properties" xmlns:vt="http://schemas.openxmlformats.org/officeDocument/2006/docPropsVTypes"/>
</file>